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C47" w:rsidRPr="00C95881" w:rsidRDefault="00404003">
      <w:pPr>
        <w:rPr>
          <w:rFonts w:ascii="Arial" w:hAnsi="Arial" w:cs="Arial"/>
          <w:sz w:val="22"/>
          <w:szCs w:val="22"/>
        </w:rPr>
      </w:pPr>
      <w:r w:rsidRPr="00404003">
        <w:rPr>
          <w:rFonts w:ascii="Arial" w:hAnsi="Arial" w:cs="Arial"/>
        </w:rPr>
        <w:t>PROJENİN KONUSU</w:t>
      </w:r>
    </w:p>
    <w:p w:rsidR="00404003" w:rsidRPr="00C95881" w:rsidRDefault="00404003">
      <w:pPr>
        <w:rPr>
          <w:rFonts w:ascii="Arial" w:hAnsi="Arial" w:cs="Arial"/>
          <w:sz w:val="22"/>
          <w:szCs w:val="22"/>
        </w:rPr>
      </w:pPr>
    </w:p>
    <w:p w:rsidR="00404003" w:rsidRPr="00C95881" w:rsidRDefault="00404003">
      <w:pPr>
        <w:rPr>
          <w:rFonts w:ascii="Arial" w:hAnsi="Arial" w:cs="Arial"/>
          <w:sz w:val="22"/>
          <w:szCs w:val="22"/>
        </w:rPr>
      </w:pPr>
    </w:p>
    <w:p w:rsidR="00404003" w:rsidRPr="00C95881" w:rsidRDefault="00404003">
      <w:pPr>
        <w:rPr>
          <w:rFonts w:ascii="Arial" w:hAnsi="Arial" w:cs="Arial"/>
          <w:sz w:val="22"/>
          <w:szCs w:val="22"/>
        </w:rPr>
      </w:pPr>
      <w:proofErr w:type="spellStart"/>
      <w:r w:rsidRPr="00C95881">
        <w:rPr>
          <w:rFonts w:ascii="Arial" w:hAnsi="Arial" w:cs="Arial"/>
          <w:sz w:val="22"/>
          <w:szCs w:val="22"/>
        </w:rPr>
        <w:t>Ülkemizde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kadına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verilen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değeri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yetersiz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bulmamız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ve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kadının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ikinci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planda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kalması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bizi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rahatsız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C95881">
        <w:rPr>
          <w:rFonts w:ascii="Arial" w:hAnsi="Arial" w:cs="Arial"/>
          <w:sz w:val="22"/>
          <w:szCs w:val="22"/>
        </w:rPr>
        <w:t>eden</w:t>
      </w:r>
      <w:proofErr w:type="spellEnd"/>
      <w:proofErr w:type="gram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ve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hep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dikkat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çekmek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istediğimiz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bir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husustu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C95881">
        <w:rPr>
          <w:rFonts w:ascii="Arial" w:hAnsi="Arial" w:cs="Arial"/>
          <w:sz w:val="22"/>
          <w:szCs w:val="22"/>
        </w:rPr>
        <w:t>Ayrıca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95881">
        <w:rPr>
          <w:rFonts w:ascii="Arial" w:hAnsi="Arial" w:cs="Arial"/>
          <w:sz w:val="22"/>
          <w:szCs w:val="22"/>
        </w:rPr>
        <w:t>aslında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hep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süregelmiş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fakat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son </w:t>
      </w:r>
      <w:proofErr w:type="spellStart"/>
      <w:r w:rsidRPr="00C95881">
        <w:rPr>
          <w:rFonts w:ascii="Arial" w:hAnsi="Arial" w:cs="Arial"/>
          <w:sz w:val="22"/>
          <w:szCs w:val="22"/>
        </w:rPr>
        <w:t>yıllarda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daha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da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artış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göstermiş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olan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siyasal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yolsuzluklar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da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tepki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çekmek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istediğimiz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fakat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elimizden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bir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şey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gelmeyen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diğer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bir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konu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olmuştu</w:t>
      </w:r>
      <w:proofErr w:type="spellEnd"/>
      <w:r w:rsidRPr="00C95881">
        <w:rPr>
          <w:rFonts w:ascii="Arial" w:hAnsi="Arial" w:cs="Arial"/>
          <w:sz w:val="22"/>
          <w:szCs w:val="22"/>
        </w:rPr>
        <w:t>.</w:t>
      </w:r>
      <w:proofErr w:type="gram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Araştırmalarımız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sonucunda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ise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kadınının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iş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dünyasında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95881">
        <w:rPr>
          <w:rFonts w:ascii="Arial" w:hAnsi="Arial" w:cs="Arial"/>
          <w:sz w:val="22"/>
          <w:szCs w:val="22"/>
        </w:rPr>
        <w:t>sosyal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yaşamda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95881">
        <w:rPr>
          <w:rFonts w:ascii="Arial" w:hAnsi="Arial" w:cs="Arial"/>
          <w:sz w:val="22"/>
          <w:szCs w:val="22"/>
        </w:rPr>
        <w:t>eğitim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hayatında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gördüğü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muammele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ve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bunlara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aktif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olarak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katılımının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Türkiye’de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özellikle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Avrupa’daki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yabancı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ülkelere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göre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çok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düşük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olduğunu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fark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ettik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ve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bu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iki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sorun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arasında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bir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korelasyon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olabileceğini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düşündük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. </w:t>
      </w:r>
    </w:p>
    <w:p w:rsidR="00404003" w:rsidRPr="00C95881" w:rsidRDefault="00404003" w:rsidP="00404003">
      <w:pPr>
        <w:rPr>
          <w:rFonts w:ascii="Arial" w:eastAsia="Times New Roman" w:hAnsi="Arial" w:cs="Arial"/>
          <w:sz w:val="22"/>
          <w:szCs w:val="22"/>
        </w:rPr>
      </w:pPr>
    </w:p>
    <w:p w:rsidR="00404003" w:rsidRPr="00C95881" w:rsidRDefault="00404003" w:rsidP="00404003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C95881">
        <w:rPr>
          <w:rFonts w:ascii="Arial" w:eastAsia="Times New Roman" w:hAnsi="Arial" w:cs="Arial"/>
          <w:sz w:val="22"/>
          <w:szCs w:val="22"/>
          <w:shd w:val="clear" w:color="auto" w:fill="FFFFFF"/>
        </w:rPr>
        <w:t>Siyasal</w:t>
      </w:r>
      <w:proofErr w:type="spellEnd"/>
      <w:r w:rsidRPr="00C95881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  <w:shd w:val="clear" w:color="auto" w:fill="FFFFFF"/>
        </w:rPr>
        <w:t>yolsuzluk</w:t>
      </w:r>
      <w:proofErr w:type="spellEnd"/>
      <w:r w:rsidRPr="00C95881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, </w:t>
      </w:r>
      <w:proofErr w:type="spellStart"/>
      <w:r w:rsidRPr="00C95881">
        <w:rPr>
          <w:rFonts w:ascii="Arial" w:eastAsia="Times New Roman" w:hAnsi="Arial" w:cs="Arial"/>
          <w:sz w:val="22"/>
          <w:szCs w:val="22"/>
          <w:shd w:val="clear" w:color="auto" w:fill="FFFFFF"/>
        </w:rPr>
        <w:t>siyasal</w:t>
      </w:r>
      <w:proofErr w:type="spellEnd"/>
      <w:r w:rsidRPr="00C95881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  <w:shd w:val="clear" w:color="auto" w:fill="FFFFFF"/>
        </w:rPr>
        <w:t>işlevlere</w:t>
      </w:r>
      <w:proofErr w:type="spellEnd"/>
      <w:r w:rsidRPr="00C95881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  <w:shd w:val="clear" w:color="auto" w:fill="FFFFFF"/>
        </w:rPr>
        <w:t>ilişkin</w:t>
      </w:r>
      <w:proofErr w:type="spellEnd"/>
      <w:r w:rsidRPr="00C95881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  <w:shd w:val="clear" w:color="auto" w:fill="FFFFFF"/>
        </w:rPr>
        <w:t>kamu</w:t>
      </w:r>
      <w:proofErr w:type="spellEnd"/>
      <w:r w:rsidRPr="00C95881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  <w:shd w:val="clear" w:color="auto" w:fill="FFFFFF"/>
        </w:rPr>
        <w:t>yetkisinin</w:t>
      </w:r>
      <w:proofErr w:type="spellEnd"/>
      <w:r w:rsidRPr="00C95881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, </w:t>
      </w:r>
      <w:proofErr w:type="spellStart"/>
      <w:r w:rsidRPr="00C95881">
        <w:rPr>
          <w:rFonts w:ascii="Arial" w:eastAsia="Times New Roman" w:hAnsi="Arial" w:cs="Arial"/>
          <w:sz w:val="22"/>
          <w:szCs w:val="22"/>
          <w:shd w:val="clear" w:color="auto" w:fill="FFFFFF"/>
        </w:rPr>
        <w:t>siyasal</w:t>
      </w:r>
      <w:proofErr w:type="spellEnd"/>
      <w:r w:rsidRPr="00C95881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  <w:shd w:val="clear" w:color="auto" w:fill="FFFFFF"/>
        </w:rPr>
        <w:t>yönetim</w:t>
      </w:r>
      <w:proofErr w:type="spellEnd"/>
      <w:r w:rsidRPr="00C95881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  <w:shd w:val="clear" w:color="auto" w:fill="FFFFFF"/>
        </w:rPr>
        <w:t>sürecinde</w:t>
      </w:r>
      <w:proofErr w:type="spellEnd"/>
      <w:r w:rsidRPr="00C95881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  <w:shd w:val="clear" w:color="auto" w:fill="FFFFFF"/>
        </w:rPr>
        <w:t>çıkar</w:t>
      </w:r>
      <w:proofErr w:type="spellEnd"/>
      <w:r w:rsidRPr="00C95881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  <w:shd w:val="clear" w:color="auto" w:fill="FFFFFF"/>
        </w:rPr>
        <w:t>gözetilerek</w:t>
      </w:r>
      <w:proofErr w:type="spellEnd"/>
      <w:r w:rsidRPr="00C95881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, </w:t>
      </w:r>
      <w:proofErr w:type="spellStart"/>
      <w:r w:rsidRPr="00C95881">
        <w:rPr>
          <w:rFonts w:ascii="Arial" w:eastAsia="Times New Roman" w:hAnsi="Arial" w:cs="Arial"/>
          <w:sz w:val="22"/>
          <w:szCs w:val="22"/>
          <w:shd w:val="clear" w:color="auto" w:fill="FFFFFF"/>
        </w:rPr>
        <w:t>yasal</w:t>
      </w:r>
      <w:proofErr w:type="spellEnd"/>
      <w:r w:rsidRPr="00C95881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  <w:shd w:val="clear" w:color="auto" w:fill="FFFFFF"/>
        </w:rPr>
        <w:t>düzenlemelere</w:t>
      </w:r>
      <w:proofErr w:type="spellEnd"/>
      <w:r w:rsidRPr="00C95881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  <w:shd w:val="clear" w:color="auto" w:fill="FFFFFF"/>
        </w:rPr>
        <w:t>aykırı</w:t>
      </w:r>
      <w:proofErr w:type="spellEnd"/>
      <w:r w:rsidRPr="00C95881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  <w:shd w:val="clear" w:color="auto" w:fill="FFFFFF"/>
        </w:rPr>
        <w:t>biçimde</w:t>
      </w:r>
      <w:proofErr w:type="spellEnd"/>
      <w:r w:rsidRPr="00C95881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  <w:shd w:val="clear" w:color="auto" w:fill="FFFFFF"/>
        </w:rPr>
        <w:t>kullanılması</w:t>
      </w:r>
      <w:proofErr w:type="spellEnd"/>
      <w:r w:rsidRPr="00C95881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  <w:shd w:val="clear" w:color="auto" w:fill="FFFFFF"/>
        </w:rPr>
        <w:t>olarak</w:t>
      </w:r>
      <w:proofErr w:type="spellEnd"/>
      <w:r w:rsidRPr="00C95881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  <w:shd w:val="clear" w:color="auto" w:fill="FFFFFF"/>
        </w:rPr>
        <w:t>nitelendirilebilir</w:t>
      </w:r>
      <w:proofErr w:type="spellEnd"/>
      <w:r w:rsidRPr="00C95881">
        <w:rPr>
          <w:rFonts w:ascii="Arial" w:eastAsia="Times New Roman" w:hAnsi="Arial" w:cs="Arial"/>
          <w:sz w:val="22"/>
          <w:szCs w:val="22"/>
          <w:shd w:val="clear" w:color="auto" w:fill="FFFFFF"/>
        </w:rPr>
        <w:t>.</w:t>
      </w:r>
      <w:proofErr w:type="gramEnd"/>
      <w:r w:rsidRPr="00C95881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proofErr w:type="gramStart"/>
      <w:r w:rsidRPr="00C95881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Bu </w:t>
      </w:r>
      <w:proofErr w:type="spellStart"/>
      <w:r w:rsidRPr="00C95881">
        <w:rPr>
          <w:rFonts w:ascii="Arial" w:eastAsia="Times New Roman" w:hAnsi="Arial" w:cs="Arial"/>
          <w:sz w:val="22"/>
          <w:szCs w:val="22"/>
          <w:shd w:val="clear" w:color="auto" w:fill="FFFFFF"/>
        </w:rPr>
        <w:t>yetki</w:t>
      </w:r>
      <w:proofErr w:type="spellEnd"/>
      <w:r w:rsidRPr="00C95881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  <w:shd w:val="clear" w:color="auto" w:fill="FFFFFF"/>
        </w:rPr>
        <w:t>politikaların</w:t>
      </w:r>
      <w:proofErr w:type="spellEnd"/>
      <w:r w:rsidRPr="00C95881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  <w:shd w:val="clear" w:color="auto" w:fill="FFFFFF"/>
        </w:rPr>
        <w:t>uygulanmasında</w:t>
      </w:r>
      <w:proofErr w:type="spellEnd"/>
      <w:r w:rsidRPr="00C95881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  <w:shd w:val="clear" w:color="auto" w:fill="FFFFFF"/>
        </w:rPr>
        <w:t>yani</w:t>
      </w:r>
      <w:proofErr w:type="spellEnd"/>
      <w:r w:rsidRPr="00C95881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  <w:shd w:val="clear" w:color="auto" w:fill="FFFFFF"/>
        </w:rPr>
        <w:t>yasaların</w:t>
      </w:r>
      <w:proofErr w:type="spellEnd"/>
      <w:r w:rsidRPr="00C95881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  <w:shd w:val="clear" w:color="auto" w:fill="FFFFFF"/>
        </w:rPr>
        <w:t>ve</w:t>
      </w:r>
      <w:proofErr w:type="spellEnd"/>
      <w:r w:rsidRPr="00C95881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  <w:shd w:val="clear" w:color="auto" w:fill="FFFFFF"/>
        </w:rPr>
        <w:t>hükümet</w:t>
      </w:r>
      <w:proofErr w:type="spellEnd"/>
      <w:r w:rsidRPr="00C95881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  <w:shd w:val="clear" w:color="auto" w:fill="FFFFFF"/>
        </w:rPr>
        <w:t>politika</w:t>
      </w:r>
      <w:proofErr w:type="spellEnd"/>
      <w:r w:rsidRPr="00C95881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  <w:shd w:val="clear" w:color="auto" w:fill="FFFFFF"/>
        </w:rPr>
        <w:t>ve</w:t>
      </w:r>
      <w:proofErr w:type="spellEnd"/>
      <w:r w:rsidRPr="00C95881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  <w:shd w:val="clear" w:color="auto" w:fill="FFFFFF"/>
        </w:rPr>
        <w:t>programlarının</w:t>
      </w:r>
      <w:proofErr w:type="spellEnd"/>
      <w:r w:rsidRPr="00C95881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  <w:shd w:val="clear" w:color="auto" w:fill="FFFFFF"/>
        </w:rPr>
        <w:t>kamu</w:t>
      </w:r>
      <w:proofErr w:type="spellEnd"/>
      <w:r w:rsidRPr="00C95881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  <w:shd w:val="clear" w:color="auto" w:fill="FFFFFF"/>
        </w:rPr>
        <w:t>bürokrasisi</w:t>
      </w:r>
      <w:proofErr w:type="spellEnd"/>
      <w:r w:rsidRPr="00C95881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  <w:shd w:val="clear" w:color="auto" w:fill="FFFFFF"/>
        </w:rPr>
        <w:t>tarafından</w:t>
      </w:r>
      <w:proofErr w:type="spellEnd"/>
      <w:r w:rsidRPr="00C95881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  <w:shd w:val="clear" w:color="auto" w:fill="FFFFFF"/>
        </w:rPr>
        <w:t>uygulanması</w:t>
      </w:r>
      <w:proofErr w:type="spellEnd"/>
      <w:r w:rsidRPr="00C95881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  <w:shd w:val="clear" w:color="auto" w:fill="FFFFFF"/>
        </w:rPr>
        <w:t>sırasında</w:t>
      </w:r>
      <w:proofErr w:type="spellEnd"/>
      <w:r w:rsidRPr="00C95881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  <w:shd w:val="clear" w:color="auto" w:fill="FFFFFF"/>
        </w:rPr>
        <w:t>ortaya</w:t>
      </w:r>
      <w:proofErr w:type="spellEnd"/>
      <w:r w:rsidRPr="00C95881">
        <w:rPr>
          <w:rFonts w:ascii="Arial" w:eastAsia="Times New Roman" w:hAnsi="Arial" w:cs="Arial"/>
          <w:sz w:val="22"/>
          <w:szCs w:val="22"/>
          <w:shd w:val="clear" w:color="auto" w:fill="FFFFFF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  <w:shd w:val="clear" w:color="auto" w:fill="FFFFFF"/>
        </w:rPr>
        <w:t>çıkar</w:t>
      </w:r>
      <w:proofErr w:type="spellEnd"/>
      <w:r w:rsidRPr="00C95881">
        <w:rPr>
          <w:rFonts w:ascii="Arial" w:eastAsia="Times New Roman" w:hAnsi="Arial" w:cs="Arial"/>
          <w:sz w:val="22"/>
          <w:szCs w:val="22"/>
          <w:shd w:val="clear" w:color="auto" w:fill="FFFFFF"/>
        </w:rPr>
        <w:t>.</w:t>
      </w:r>
      <w:proofErr w:type="gram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C95881">
        <w:rPr>
          <w:rFonts w:ascii="Arial" w:hAnsi="Arial" w:cs="Arial"/>
          <w:sz w:val="22"/>
          <w:szCs w:val="22"/>
        </w:rPr>
        <w:t>Az</w:t>
      </w:r>
      <w:proofErr w:type="spellEnd"/>
      <w:proofErr w:type="gram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gelişmiş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ülkelerde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yönetsel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yolsuzlukların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oranı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daha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fazladır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. </w:t>
      </w:r>
      <w:proofErr w:type="spellStart"/>
      <w:proofErr w:type="gramStart"/>
      <w:r w:rsidRPr="00C95881">
        <w:rPr>
          <w:rFonts w:ascii="Arial" w:hAnsi="Arial" w:cs="Arial"/>
          <w:sz w:val="22"/>
          <w:szCs w:val="22"/>
        </w:rPr>
        <w:t>Bunun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nedeni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olarak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çıkar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gruplarının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ya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da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sivil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toplum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kuruluşu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şeklinde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ortaya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çıkan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örgütlenmelerin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ülkemizde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çok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etkili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bir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konuma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ulaşmamış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yani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yasamayı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etkileyebilecek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bir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güçte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olmaması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; </w:t>
      </w:r>
      <w:proofErr w:type="spellStart"/>
      <w:r w:rsidRPr="00C95881">
        <w:rPr>
          <w:rFonts w:ascii="Arial" w:hAnsi="Arial" w:cs="Arial"/>
          <w:sz w:val="22"/>
          <w:szCs w:val="22"/>
        </w:rPr>
        <w:t>bunun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yerine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kamu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yönetimi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sürecine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etkide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bulunabilecek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olan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aile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95881">
        <w:rPr>
          <w:rFonts w:ascii="Arial" w:hAnsi="Arial" w:cs="Arial"/>
          <w:sz w:val="22"/>
          <w:szCs w:val="22"/>
        </w:rPr>
        <w:t>akraba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95881">
        <w:rPr>
          <w:rFonts w:ascii="Arial" w:hAnsi="Arial" w:cs="Arial"/>
          <w:sz w:val="22"/>
          <w:szCs w:val="22"/>
        </w:rPr>
        <w:t>etnik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95881">
        <w:rPr>
          <w:rFonts w:ascii="Arial" w:hAnsi="Arial" w:cs="Arial"/>
          <w:sz w:val="22"/>
          <w:szCs w:val="22"/>
        </w:rPr>
        <w:t>dinsel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ya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da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yerel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bağlılıkların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daha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çok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oluşmuş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olmasıdır</w:t>
      </w:r>
      <w:proofErr w:type="spellEnd"/>
      <w:r w:rsidRPr="00C95881">
        <w:rPr>
          <w:rFonts w:ascii="Arial" w:hAnsi="Arial" w:cs="Arial"/>
          <w:sz w:val="22"/>
          <w:szCs w:val="22"/>
        </w:rPr>
        <w:t>.</w:t>
      </w:r>
      <w:proofErr w:type="gramEnd"/>
      <w:r w:rsidRPr="00C95881">
        <w:rPr>
          <w:rFonts w:ascii="Arial" w:hAnsi="Arial" w:cs="Arial"/>
          <w:sz w:val="22"/>
          <w:szCs w:val="22"/>
        </w:rPr>
        <w:t> </w:t>
      </w:r>
    </w:p>
    <w:p w:rsidR="00404003" w:rsidRPr="00C95881" w:rsidRDefault="00404003" w:rsidP="00404003">
      <w:pPr>
        <w:rPr>
          <w:rFonts w:ascii="Arial" w:eastAsia="Times New Roman" w:hAnsi="Arial" w:cs="Arial"/>
          <w:sz w:val="22"/>
          <w:szCs w:val="22"/>
        </w:rPr>
      </w:pPr>
      <w:proofErr w:type="spellStart"/>
      <w:proofErr w:type="gramStart"/>
      <w:r w:rsidRPr="00C95881">
        <w:rPr>
          <w:rFonts w:ascii="Arial" w:hAnsi="Arial" w:cs="Arial"/>
          <w:sz w:val="22"/>
          <w:szCs w:val="22"/>
        </w:rPr>
        <w:t>Siyaset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tarihine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baktığımızda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ise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95881">
        <w:rPr>
          <w:rFonts w:ascii="Arial" w:hAnsi="Arial" w:cs="Arial"/>
          <w:sz w:val="22"/>
          <w:szCs w:val="22"/>
        </w:rPr>
        <w:t>erkeğin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her </w:t>
      </w:r>
      <w:proofErr w:type="spellStart"/>
      <w:r w:rsidRPr="00C95881">
        <w:rPr>
          <w:rFonts w:ascii="Arial" w:hAnsi="Arial" w:cs="Arial"/>
          <w:sz w:val="22"/>
          <w:szCs w:val="22"/>
        </w:rPr>
        <w:t>zaman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söz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sahibi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olduğu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ve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“</w:t>
      </w:r>
      <w:proofErr w:type="spellStart"/>
      <w:r w:rsidRPr="00C95881">
        <w:rPr>
          <w:rFonts w:ascii="Arial" w:hAnsi="Arial" w:cs="Arial"/>
          <w:sz w:val="22"/>
          <w:szCs w:val="22"/>
        </w:rPr>
        <w:t>erkeklerin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hakları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” </w:t>
      </w:r>
      <w:proofErr w:type="spellStart"/>
      <w:r w:rsidRPr="00C95881">
        <w:rPr>
          <w:rFonts w:ascii="Arial" w:hAnsi="Arial" w:cs="Arial"/>
          <w:sz w:val="22"/>
          <w:szCs w:val="22"/>
        </w:rPr>
        <w:t>gibi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bir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konu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bile </w:t>
      </w:r>
      <w:proofErr w:type="spellStart"/>
      <w:r w:rsidRPr="00C95881">
        <w:rPr>
          <w:rFonts w:ascii="Arial" w:hAnsi="Arial" w:cs="Arial"/>
          <w:sz w:val="22"/>
          <w:szCs w:val="22"/>
        </w:rPr>
        <w:t>bulunmadığı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95881">
        <w:rPr>
          <w:rFonts w:ascii="Arial" w:hAnsi="Arial" w:cs="Arial"/>
          <w:sz w:val="22"/>
          <w:szCs w:val="22"/>
        </w:rPr>
        <w:t>çünkü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dilimizin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ve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cümlelerimizin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bile </w:t>
      </w:r>
      <w:proofErr w:type="spellStart"/>
      <w:r w:rsidRPr="00C95881">
        <w:rPr>
          <w:rFonts w:ascii="Arial" w:hAnsi="Arial" w:cs="Arial"/>
          <w:sz w:val="22"/>
          <w:szCs w:val="22"/>
        </w:rPr>
        <w:t>erilleştiğini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görüyoruz</w:t>
      </w:r>
      <w:proofErr w:type="spellEnd"/>
      <w:r w:rsidRPr="00C95881">
        <w:rPr>
          <w:rFonts w:ascii="Arial" w:hAnsi="Arial" w:cs="Arial"/>
          <w:sz w:val="22"/>
          <w:szCs w:val="22"/>
        </w:rPr>
        <w:t>.</w:t>
      </w:r>
      <w:proofErr w:type="gram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Pr="00C95881">
        <w:rPr>
          <w:rFonts w:ascii="Arial" w:hAnsi="Arial" w:cs="Arial"/>
          <w:sz w:val="22"/>
          <w:szCs w:val="22"/>
        </w:rPr>
        <w:t>Ayrıca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Türk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siyasi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tarihinde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kadınlara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seçme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ve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seçilme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hakkının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bir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çok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gelişmiş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ülkeye</w:t>
      </w:r>
      <w:proofErr w:type="spellEnd"/>
      <w:r w:rsidR="002F31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3178">
        <w:rPr>
          <w:rFonts w:ascii="Arial" w:hAnsi="Arial" w:cs="Arial"/>
          <w:sz w:val="22"/>
          <w:szCs w:val="22"/>
        </w:rPr>
        <w:t>göre</w:t>
      </w:r>
      <w:proofErr w:type="spellEnd"/>
      <w:r w:rsidR="002F31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3178">
        <w:rPr>
          <w:rFonts w:ascii="Arial" w:hAnsi="Arial" w:cs="Arial"/>
          <w:sz w:val="22"/>
          <w:szCs w:val="22"/>
        </w:rPr>
        <w:t>daha</w:t>
      </w:r>
      <w:proofErr w:type="spellEnd"/>
      <w:r w:rsidR="002F31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3178">
        <w:rPr>
          <w:rFonts w:ascii="Arial" w:hAnsi="Arial" w:cs="Arial"/>
          <w:sz w:val="22"/>
          <w:szCs w:val="22"/>
        </w:rPr>
        <w:t>erken</w:t>
      </w:r>
      <w:proofErr w:type="spellEnd"/>
      <w:r w:rsidR="002F31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3178">
        <w:rPr>
          <w:rFonts w:ascii="Arial" w:hAnsi="Arial" w:cs="Arial"/>
          <w:sz w:val="22"/>
          <w:szCs w:val="22"/>
        </w:rPr>
        <w:t>verilmesine</w:t>
      </w:r>
      <w:proofErr w:type="spellEnd"/>
      <w:r w:rsidR="002F3178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2F3178">
        <w:rPr>
          <w:rFonts w:ascii="Arial" w:hAnsi="Arial" w:cs="Arial"/>
          <w:sz w:val="22"/>
          <w:szCs w:val="22"/>
        </w:rPr>
        <w:t>rağ</w:t>
      </w:r>
      <w:r w:rsidRPr="00C95881">
        <w:rPr>
          <w:rFonts w:ascii="Arial" w:hAnsi="Arial" w:cs="Arial"/>
          <w:sz w:val="22"/>
          <w:szCs w:val="22"/>
        </w:rPr>
        <w:t>men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95881">
        <w:rPr>
          <w:rFonts w:ascii="Arial" w:hAnsi="Arial" w:cs="Arial"/>
          <w:sz w:val="22"/>
          <w:szCs w:val="22"/>
        </w:rPr>
        <w:t>şu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an </w:t>
      </w:r>
      <w:proofErr w:type="spellStart"/>
      <w:r w:rsidRPr="00C95881">
        <w:rPr>
          <w:rFonts w:ascii="Arial" w:hAnsi="Arial" w:cs="Arial"/>
          <w:sz w:val="22"/>
          <w:szCs w:val="22"/>
        </w:rPr>
        <w:t>oranlara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baktığımızda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bahsettiğimiz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ülkelere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göre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meclisimizdeki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kadın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oranın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daha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düşük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olduğunu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fark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ediyoruz</w:t>
      </w:r>
      <w:proofErr w:type="spellEnd"/>
      <w:r w:rsidRPr="00C95881">
        <w:rPr>
          <w:rFonts w:ascii="Arial" w:hAnsi="Arial" w:cs="Arial"/>
          <w:sz w:val="22"/>
          <w:szCs w:val="22"/>
        </w:rPr>
        <w:t>.</w:t>
      </w:r>
      <w:proofErr w:type="gramEnd"/>
      <w:r w:rsidRPr="00C95881">
        <w:rPr>
          <w:rFonts w:ascii="Arial" w:eastAsia="Times New Roman" w:hAnsi="Arial" w:cs="Arial"/>
          <w:sz w:val="22"/>
          <w:szCs w:val="22"/>
        </w:rPr>
        <w:t xml:space="preserve"> </w:t>
      </w:r>
    </w:p>
    <w:p w:rsidR="00404003" w:rsidRPr="00C95881" w:rsidRDefault="00404003" w:rsidP="00404003">
      <w:pPr>
        <w:rPr>
          <w:rFonts w:ascii="Arial" w:eastAsia="Times New Roman" w:hAnsi="Arial" w:cs="Arial"/>
          <w:sz w:val="22"/>
          <w:szCs w:val="22"/>
        </w:rPr>
      </w:pPr>
    </w:p>
    <w:p w:rsidR="00404003" w:rsidRPr="00C95881" w:rsidRDefault="00404003" w:rsidP="00404003">
      <w:pPr>
        <w:rPr>
          <w:rFonts w:ascii="Arial" w:eastAsia="Times New Roman" w:hAnsi="Arial" w:cs="Arial"/>
          <w:sz w:val="22"/>
          <w:szCs w:val="22"/>
        </w:rPr>
      </w:pPr>
      <w:proofErr w:type="spellStart"/>
      <w:proofErr w:type="gramStart"/>
      <w:r w:rsidRPr="00C95881">
        <w:rPr>
          <w:rFonts w:ascii="Arial" w:eastAsia="Times New Roman" w:hAnsi="Arial" w:cs="Arial"/>
          <w:sz w:val="22"/>
          <w:szCs w:val="22"/>
        </w:rPr>
        <w:t>Ülkemizde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hukuki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açıdan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kadının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erkekle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eşit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söz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hakkına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ve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temsil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yetkisine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sahip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olduğunu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söyleyebiliriz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>.</w:t>
      </w:r>
      <w:proofErr w:type="gramEnd"/>
      <w:r w:rsidRPr="00C9588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proofErr w:type="gramStart"/>
      <w:r w:rsidRPr="00C95881">
        <w:rPr>
          <w:rFonts w:ascii="Arial" w:eastAsia="Times New Roman" w:hAnsi="Arial" w:cs="Arial"/>
          <w:sz w:val="22"/>
          <w:szCs w:val="22"/>
        </w:rPr>
        <w:t>Fakat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bu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sisteme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toplumsal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açıdan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ve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sosyal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hayatta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uygulanabilirliği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açısından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bakıldığında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özellikle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kadının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siyasi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alandaki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varlığının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birçok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engelle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karşılaştığı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görülmektedir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>.</w:t>
      </w:r>
      <w:proofErr w:type="gramEnd"/>
      <w:r w:rsidRPr="00C95881">
        <w:rPr>
          <w:rFonts w:ascii="Arial" w:eastAsia="Times New Roman" w:hAnsi="Arial" w:cs="Arial"/>
          <w:sz w:val="22"/>
          <w:szCs w:val="22"/>
        </w:rPr>
        <w:t xml:space="preserve"> 1980 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sonrasında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ortaya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çıkan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 feminist 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hareketlere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proofErr w:type="gramStart"/>
      <w:r w:rsidRPr="00C95881">
        <w:rPr>
          <w:rFonts w:ascii="Arial" w:eastAsia="Times New Roman" w:hAnsi="Arial" w:cs="Arial"/>
          <w:sz w:val="22"/>
          <w:szCs w:val="22"/>
        </w:rPr>
        <w:t>kadar</w:t>
      </w:r>
      <w:proofErr w:type="spellEnd"/>
      <w:proofErr w:type="gramEnd"/>
      <w:r w:rsidRPr="00C95881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kadının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birey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olarak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erkeklerden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ayrılan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farklı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sosyal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problemlerinin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olduğu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yüksek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sesle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dile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getirilmemiştir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. 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Özellikle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 1980 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sonrası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hareketlerde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kadın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>, “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ait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olduğu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” 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iddia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edilen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özel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proofErr w:type="gramStart"/>
      <w:r w:rsidRPr="00C95881">
        <w:rPr>
          <w:rFonts w:ascii="Arial" w:eastAsia="Times New Roman" w:hAnsi="Arial" w:cs="Arial"/>
          <w:sz w:val="22"/>
          <w:szCs w:val="22"/>
        </w:rPr>
        <w:t>alan</w:t>
      </w:r>
      <w:proofErr w:type="spellEnd"/>
      <w:proofErr w:type="gramEnd"/>
      <w:r w:rsidRPr="00C9588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veya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yalnızca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 “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kendisine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sunulan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şekilde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” 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kabul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gördüğü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kamusal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alan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dışında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tanımlanmaya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çalışılmıştır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. </w:t>
      </w:r>
      <w:proofErr w:type="spellStart"/>
      <w:proofErr w:type="gramStart"/>
      <w:r w:rsidRPr="00C95881">
        <w:rPr>
          <w:rFonts w:ascii="Arial" w:eastAsia="Times New Roman" w:hAnsi="Arial" w:cs="Arial"/>
          <w:sz w:val="22"/>
          <w:szCs w:val="22"/>
        </w:rPr>
        <w:t>Tabiri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caizse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kadın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, 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siyasi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iktidarın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söylemleri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ile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şekilden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şekle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bürünmesi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beklenen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bir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birey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haline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eastAsia="Times New Roman" w:hAnsi="Arial" w:cs="Arial"/>
          <w:sz w:val="22"/>
          <w:szCs w:val="22"/>
        </w:rPr>
        <w:t>gelmiştir</w:t>
      </w:r>
      <w:proofErr w:type="spellEnd"/>
      <w:r w:rsidRPr="00C95881">
        <w:rPr>
          <w:rFonts w:ascii="Arial" w:eastAsia="Times New Roman" w:hAnsi="Arial" w:cs="Arial"/>
          <w:sz w:val="22"/>
          <w:szCs w:val="22"/>
        </w:rPr>
        <w:t>.</w:t>
      </w:r>
      <w:proofErr w:type="gramEnd"/>
      <w:r w:rsidRPr="00C95881">
        <w:rPr>
          <w:rFonts w:ascii="Arial" w:eastAsia="Times New Roman" w:hAnsi="Arial" w:cs="Arial"/>
          <w:sz w:val="22"/>
          <w:szCs w:val="22"/>
        </w:rPr>
        <w:t xml:space="preserve"> </w:t>
      </w:r>
    </w:p>
    <w:p w:rsidR="00404003" w:rsidRPr="00C95881" w:rsidRDefault="00404003" w:rsidP="00404003">
      <w:pPr>
        <w:shd w:val="clear" w:color="auto" w:fill="FFFFFF"/>
        <w:spacing w:before="100" w:beforeAutospacing="1" w:after="100" w:afterAutospacing="1"/>
        <w:rPr>
          <w:rFonts w:ascii="Arial" w:hAnsi="Arial" w:cs="Arial"/>
          <w:sz w:val="22"/>
          <w:szCs w:val="22"/>
        </w:rPr>
      </w:pPr>
      <w:proofErr w:type="spellStart"/>
      <w:r w:rsidRPr="00C95881">
        <w:rPr>
          <w:rFonts w:ascii="Arial" w:hAnsi="Arial" w:cs="Arial"/>
          <w:sz w:val="22"/>
          <w:szCs w:val="22"/>
        </w:rPr>
        <w:t>Tüm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bunları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göz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önüne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alarak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95881">
        <w:rPr>
          <w:rFonts w:ascii="Arial" w:hAnsi="Arial" w:cs="Arial"/>
          <w:sz w:val="22"/>
          <w:szCs w:val="22"/>
        </w:rPr>
        <w:t>bizim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bu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projedeki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amacımız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kadınların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siyasal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anlamda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yaşadığı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sorunlarının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daha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detaylı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bir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biçimde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incelenerek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bunun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ülkelerdeki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siyasal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yolsuzluk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üzerindeki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etkisinin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bağdaştırılması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ve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bu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sorunların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bizzat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birebir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görüşmeler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95881">
        <w:rPr>
          <w:rFonts w:ascii="Arial" w:hAnsi="Arial" w:cs="Arial"/>
          <w:sz w:val="22"/>
          <w:szCs w:val="22"/>
        </w:rPr>
        <w:t>ayrıntılı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araştırmalar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ve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gözlemlerle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belirlenmesidir.Bu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durumun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ülkemizdeki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ve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farklı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ülkelerdeki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istatistiki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araştırmalar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ve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ankatlerle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karşılaştırılması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ise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bu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proje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kapsamında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yapacaklarımız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arasındadır</w:t>
      </w:r>
      <w:proofErr w:type="spellEnd"/>
      <w:r w:rsidRPr="00C95881">
        <w:rPr>
          <w:rFonts w:ascii="Arial" w:hAnsi="Arial" w:cs="Arial"/>
          <w:sz w:val="22"/>
          <w:szCs w:val="22"/>
        </w:rPr>
        <w:t>.</w:t>
      </w:r>
    </w:p>
    <w:p w:rsidR="00404003" w:rsidRPr="00C95881" w:rsidRDefault="00404003" w:rsidP="00404003">
      <w:pPr>
        <w:rPr>
          <w:rFonts w:ascii="Arial" w:eastAsia="Times New Roman" w:hAnsi="Arial" w:cs="Arial"/>
          <w:sz w:val="22"/>
          <w:szCs w:val="22"/>
        </w:rPr>
      </w:pPr>
    </w:p>
    <w:p w:rsidR="00404003" w:rsidRPr="00C95881" w:rsidRDefault="00404003" w:rsidP="00404003">
      <w:pPr>
        <w:rPr>
          <w:rFonts w:ascii="Arial" w:eastAsia="Times New Roman" w:hAnsi="Arial" w:cs="Arial"/>
          <w:sz w:val="22"/>
          <w:szCs w:val="22"/>
        </w:rPr>
      </w:pPr>
    </w:p>
    <w:p w:rsidR="00404003" w:rsidRPr="00C95881" w:rsidRDefault="00404003">
      <w:pPr>
        <w:rPr>
          <w:rFonts w:ascii="Arial" w:hAnsi="Arial" w:cs="Arial"/>
          <w:sz w:val="22"/>
          <w:szCs w:val="22"/>
        </w:rPr>
      </w:pPr>
      <w:r w:rsidRPr="00C95881">
        <w:rPr>
          <w:rFonts w:ascii="Arial" w:hAnsi="Arial" w:cs="Arial"/>
          <w:noProof/>
          <w:sz w:val="22"/>
          <w:szCs w:val="22"/>
          <w:lang w:val="tr-TR" w:eastAsia="tr-TR"/>
        </w:rPr>
        <w:lastRenderedPageBreak/>
        <w:drawing>
          <wp:inline distT="0" distB="0" distL="0" distR="0">
            <wp:extent cx="3140441" cy="1762125"/>
            <wp:effectExtent l="114300" t="114300" r="117475" b="1428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606x340_302634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0367" cy="181258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404003" w:rsidRPr="00C95881" w:rsidRDefault="00404003">
      <w:pPr>
        <w:rPr>
          <w:rFonts w:ascii="Arial" w:hAnsi="Arial" w:cs="Arial"/>
          <w:sz w:val="22"/>
          <w:szCs w:val="22"/>
        </w:rPr>
      </w:pPr>
      <w:proofErr w:type="gramStart"/>
      <w:r w:rsidRPr="00C95881">
        <w:rPr>
          <w:rFonts w:ascii="Arial" w:hAnsi="Arial" w:cs="Arial"/>
          <w:sz w:val="22"/>
          <w:szCs w:val="22"/>
        </w:rPr>
        <w:t xml:space="preserve">Bu </w:t>
      </w:r>
      <w:proofErr w:type="spellStart"/>
      <w:r w:rsidRPr="00C95881">
        <w:rPr>
          <w:rFonts w:ascii="Arial" w:hAnsi="Arial" w:cs="Arial"/>
          <w:sz w:val="22"/>
          <w:szCs w:val="22"/>
        </w:rPr>
        <w:t>Çalışma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ülkelerin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meclislerindeki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kadın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oranın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temsilini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yansıtıyor</w:t>
      </w:r>
      <w:proofErr w:type="spellEnd"/>
      <w:r w:rsidRPr="00C95881">
        <w:rPr>
          <w:rFonts w:ascii="Arial" w:hAnsi="Arial" w:cs="Arial"/>
          <w:sz w:val="22"/>
          <w:szCs w:val="22"/>
        </w:rPr>
        <w:t>.</w:t>
      </w:r>
      <w:proofErr w:type="gramEnd"/>
    </w:p>
    <w:p w:rsidR="00404003" w:rsidRPr="00C95881" w:rsidRDefault="00404003">
      <w:pPr>
        <w:rPr>
          <w:rFonts w:ascii="Arial" w:hAnsi="Arial" w:cs="Arial"/>
          <w:sz w:val="22"/>
          <w:szCs w:val="22"/>
        </w:rPr>
      </w:pPr>
      <w:r w:rsidRPr="00C95881">
        <w:rPr>
          <w:rFonts w:ascii="Arial" w:hAnsi="Arial" w:cs="Arial"/>
          <w:noProof/>
          <w:sz w:val="22"/>
          <w:szCs w:val="22"/>
          <w:lang w:val="tr-TR" w:eastAsia="tr-TR"/>
        </w:rPr>
        <w:drawing>
          <wp:inline distT="0" distB="0" distL="0" distR="0">
            <wp:extent cx="2699385" cy="1746591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510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99385" cy="1746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95881">
        <w:rPr>
          <w:rFonts w:ascii="Arial" w:hAnsi="Arial" w:cs="Arial"/>
          <w:sz w:val="22"/>
          <w:szCs w:val="22"/>
        </w:rPr>
        <w:t xml:space="preserve"> </w:t>
      </w:r>
    </w:p>
    <w:p w:rsidR="00404003" w:rsidRPr="00C95881" w:rsidRDefault="00404003">
      <w:pPr>
        <w:rPr>
          <w:rFonts w:ascii="Arial" w:hAnsi="Arial" w:cs="Arial"/>
          <w:sz w:val="22"/>
          <w:szCs w:val="22"/>
        </w:rPr>
      </w:pPr>
      <w:proofErr w:type="gramStart"/>
      <w:r w:rsidRPr="00C95881">
        <w:rPr>
          <w:rFonts w:ascii="Arial" w:hAnsi="Arial" w:cs="Arial"/>
          <w:sz w:val="22"/>
          <w:szCs w:val="22"/>
        </w:rPr>
        <w:t xml:space="preserve">Bu </w:t>
      </w:r>
      <w:proofErr w:type="spellStart"/>
      <w:r w:rsidRPr="00C95881">
        <w:rPr>
          <w:rFonts w:ascii="Arial" w:hAnsi="Arial" w:cs="Arial"/>
          <w:sz w:val="22"/>
          <w:szCs w:val="22"/>
        </w:rPr>
        <w:t>istatistiki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çalışmalara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baktığımızda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95881">
        <w:rPr>
          <w:rFonts w:ascii="Arial" w:hAnsi="Arial" w:cs="Arial"/>
          <w:sz w:val="22"/>
          <w:szCs w:val="22"/>
        </w:rPr>
        <w:t>ülkedemizde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kadının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meclisteki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yerinin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çok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düşük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bir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oranda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olduğunu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görüyoruz</w:t>
      </w:r>
      <w:proofErr w:type="spellEnd"/>
      <w:r w:rsidRPr="00C95881">
        <w:rPr>
          <w:rFonts w:ascii="Arial" w:hAnsi="Arial" w:cs="Arial"/>
          <w:sz w:val="22"/>
          <w:szCs w:val="22"/>
        </w:rPr>
        <w:t>.</w:t>
      </w:r>
      <w:proofErr w:type="gramEnd"/>
      <w:r w:rsidRPr="00C95881">
        <w:rPr>
          <w:rFonts w:ascii="Arial" w:hAnsi="Arial" w:cs="Arial"/>
          <w:sz w:val="22"/>
          <w:szCs w:val="22"/>
        </w:rPr>
        <w:t xml:space="preserve"> </w:t>
      </w:r>
    </w:p>
    <w:p w:rsidR="00404003" w:rsidRPr="00C95881" w:rsidRDefault="00404003">
      <w:pPr>
        <w:rPr>
          <w:rFonts w:ascii="Arial" w:hAnsi="Arial" w:cs="Arial"/>
          <w:sz w:val="22"/>
          <w:szCs w:val="22"/>
        </w:rPr>
      </w:pPr>
    </w:p>
    <w:p w:rsidR="00404003" w:rsidRPr="00C95881" w:rsidRDefault="00404003">
      <w:pPr>
        <w:rPr>
          <w:rFonts w:ascii="Arial" w:hAnsi="Arial" w:cs="Arial"/>
          <w:sz w:val="22"/>
          <w:szCs w:val="22"/>
        </w:rPr>
      </w:pPr>
      <w:r w:rsidRPr="00C95881">
        <w:rPr>
          <w:rFonts w:ascii="Arial" w:hAnsi="Arial" w:cs="Arial"/>
          <w:noProof/>
          <w:sz w:val="22"/>
          <w:szCs w:val="22"/>
          <w:lang w:val="tr-TR" w:eastAsia="tr-TR"/>
        </w:rPr>
        <w:drawing>
          <wp:inline distT="0" distB="0" distL="0" distR="0">
            <wp:extent cx="6128385" cy="3110159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World_Map_Index_of_perception_of_corruption_2010.svg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8385" cy="311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4003" w:rsidRPr="00C95881" w:rsidRDefault="00404003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C95881">
        <w:rPr>
          <w:rFonts w:ascii="Arial" w:hAnsi="Arial" w:cs="Arial"/>
          <w:sz w:val="22"/>
          <w:szCs w:val="22"/>
        </w:rPr>
        <w:t>Ülkelere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göre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dağılımı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gösteren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yolsuzluk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oranlarını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bu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görselde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görebiliyoruz</w:t>
      </w:r>
      <w:proofErr w:type="spellEnd"/>
      <w:r w:rsidRPr="00C95881">
        <w:rPr>
          <w:rFonts w:ascii="Arial" w:hAnsi="Arial" w:cs="Arial"/>
          <w:sz w:val="22"/>
          <w:szCs w:val="22"/>
        </w:rPr>
        <w:t>.</w:t>
      </w:r>
      <w:proofErr w:type="gramEnd"/>
    </w:p>
    <w:p w:rsidR="00404003" w:rsidRPr="00C95881" w:rsidRDefault="00404003">
      <w:pPr>
        <w:rPr>
          <w:rFonts w:ascii="Arial" w:hAnsi="Arial" w:cs="Arial"/>
          <w:sz w:val="22"/>
          <w:szCs w:val="22"/>
        </w:rPr>
      </w:pPr>
    </w:p>
    <w:p w:rsidR="00404003" w:rsidRPr="00C95881" w:rsidRDefault="00404003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C95881">
        <w:rPr>
          <w:rFonts w:ascii="Arial" w:hAnsi="Arial" w:cs="Arial"/>
          <w:sz w:val="22"/>
          <w:szCs w:val="22"/>
        </w:rPr>
        <w:t>Görsellerin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karşılaştırmasını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ya</w:t>
      </w:r>
      <w:r w:rsidR="00914470">
        <w:rPr>
          <w:rFonts w:ascii="Arial" w:hAnsi="Arial" w:cs="Arial"/>
          <w:sz w:val="22"/>
          <w:szCs w:val="22"/>
        </w:rPr>
        <w:t>ptığımız</w:t>
      </w:r>
      <w:proofErr w:type="spellEnd"/>
      <w:r w:rsidR="009144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4470">
        <w:rPr>
          <w:rFonts w:ascii="Arial" w:hAnsi="Arial" w:cs="Arial"/>
          <w:sz w:val="22"/>
          <w:szCs w:val="22"/>
        </w:rPr>
        <w:t>zaman</w:t>
      </w:r>
      <w:proofErr w:type="spellEnd"/>
      <w:r w:rsidR="009144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4470">
        <w:rPr>
          <w:rFonts w:ascii="Arial" w:hAnsi="Arial" w:cs="Arial"/>
          <w:sz w:val="22"/>
          <w:szCs w:val="22"/>
        </w:rPr>
        <w:t>İsveç</w:t>
      </w:r>
      <w:proofErr w:type="spellEnd"/>
      <w:r w:rsidR="009144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4470">
        <w:rPr>
          <w:rFonts w:ascii="Arial" w:hAnsi="Arial" w:cs="Arial"/>
          <w:sz w:val="22"/>
          <w:szCs w:val="22"/>
        </w:rPr>
        <w:t>ve</w:t>
      </w:r>
      <w:proofErr w:type="spellEnd"/>
      <w:r w:rsidR="009144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4470">
        <w:rPr>
          <w:rFonts w:ascii="Arial" w:hAnsi="Arial" w:cs="Arial"/>
          <w:sz w:val="22"/>
          <w:szCs w:val="22"/>
        </w:rPr>
        <w:t>Finlandi</w:t>
      </w:r>
      <w:r w:rsidRPr="00C95881">
        <w:rPr>
          <w:rFonts w:ascii="Arial" w:hAnsi="Arial" w:cs="Arial"/>
          <w:sz w:val="22"/>
          <w:szCs w:val="22"/>
        </w:rPr>
        <w:t>ya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gibi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meclislerindeki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kadın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oranı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fazla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olan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gelişmiş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ülkelerin</w:t>
      </w:r>
      <w:proofErr w:type="spellEnd"/>
      <w:r w:rsidR="00914470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siyasal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yolsuzluk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oranının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ise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düşük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olduğunu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görüyoruz.</w:t>
      </w:r>
      <w:r w:rsidR="00914470">
        <w:rPr>
          <w:rFonts w:ascii="Arial" w:hAnsi="Arial" w:cs="Arial"/>
          <w:sz w:val="22"/>
          <w:szCs w:val="22"/>
        </w:rPr>
        <w:t>Türkiye’de</w:t>
      </w:r>
      <w:proofErr w:type="spellEnd"/>
      <w:r w:rsidR="009144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4470">
        <w:rPr>
          <w:rFonts w:ascii="Arial" w:hAnsi="Arial" w:cs="Arial"/>
          <w:sz w:val="22"/>
          <w:szCs w:val="22"/>
        </w:rPr>
        <w:t>ise</w:t>
      </w:r>
      <w:proofErr w:type="spellEnd"/>
      <w:r w:rsidR="009144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4470">
        <w:rPr>
          <w:rFonts w:ascii="Arial" w:hAnsi="Arial" w:cs="Arial"/>
          <w:sz w:val="22"/>
          <w:szCs w:val="22"/>
        </w:rPr>
        <w:t>meclisteki</w:t>
      </w:r>
      <w:proofErr w:type="spellEnd"/>
      <w:r w:rsidR="009144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4470">
        <w:rPr>
          <w:rFonts w:ascii="Arial" w:hAnsi="Arial" w:cs="Arial"/>
          <w:sz w:val="22"/>
          <w:szCs w:val="22"/>
        </w:rPr>
        <w:t>kadın</w:t>
      </w:r>
      <w:proofErr w:type="spellEnd"/>
      <w:r w:rsidR="009144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4470">
        <w:rPr>
          <w:rFonts w:ascii="Arial" w:hAnsi="Arial" w:cs="Arial"/>
          <w:sz w:val="22"/>
          <w:szCs w:val="22"/>
        </w:rPr>
        <w:t>oranın</w:t>
      </w:r>
      <w:proofErr w:type="spellEnd"/>
      <w:r w:rsidR="009144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4470">
        <w:rPr>
          <w:rFonts w:ascii="Arial" w:hAnsi="Arial" w:cs="Arial"/>
          <w:sz w:val="22"/>
          <w:szCs w:val="22"/>
        </w:rPr>
        <w:t>düşük</w:t>
      </w:r>
      <w:proofErr w:type="spellEnd"/>
      <w:r w:rsidR="009144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4470">
        <w:rPr>
          <w:rFonts w:ascii="Arial" w:hAnsi="Arial" w:cs="Arial"/>
          <w:sz w:val="22"/>
          <w:szCs w:val="22"/>
        </w:rPr>
        <w:t>ve</w:t>
      </w:r>
      <w:proofErr w:type="spellEnd"/>
      <w:r w:rsidR="009144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4470">
        <w:rPr>
          <w:rFonts w:ascii="Arial" w:hAnsi="Arial" w:cs="Arial"/>
          <w:sz w:val="22"/>
          <w:szCs w:val="22"/>
        </w:rPr>
        <w:t>yolsuzlukluk</w:t>
      </w:r>
      <w:proofErr w:type="spellEnd"/>
      <w:r w:rsidR="009144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4470">
        <w:rPr>
          <w:rFonts w:ascii="Arial" w:hAnsi="Arial" w:cs="Arial"/>
          <w:sz w:val="22"/>
          <w:szCs w:val="22"/>
        </w:rPr>
        <w:t>oranının</w:t>
      </w:r>
      <w:proofErr w:type="spellEnd"/>
      <w:r w:rsidR="009144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4470">
        <w:rPr>
          <w:rFonts w:ascii="Arial" w:hAnsi="Arial" w:cs="Arial"/>
          <w:sz w:val="22"/>
          <w:szCs w:val="22"/>
        </w:rPr>
        <w:t>fazla</w:t>
      </w:r>
      <w:proofErr w:type="spellEnd"/>
      <w:r w:rsidR="009144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4470">
        <w:rPr>
          <w:rFonts w:ascii="Arial" w:hAnsi="Arial" w:cs="Arial"/>
          <w:sz w:val="22"/>
          <w:szCs w:val="22"/>
        </w:rPr>
        <w:t>olduğunu</w:t>
      </w:r>
      <w:proofErr w:type="spellEnd"/>
      <w:r w:rsidR="009144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4470">
        <w:rPr>
          <w:rFonts w:ascii="Arial" w:hAnsi="Arial" w:cs="Arial"/>
          <w:sz w:val="22"/>
          <w:szCs w:val="22"/>
        </w:rPr>
        <w:t>görüyoruz</w:t>
      </w:r>
      <w:proofErr w:type="spellEnd"/>
      <w:r w:rsidR="00914470">
        <w:rPr>
          <w:rFonts w:ascii="Arial" w:hAnsi="Arial" w:cs="Arial"/>
          <w:sz w:val="22"/>
          <w:szCs w:val="22"/>
        </w:rPr>
        <w:t>.</w:t>
      </w:r>
      <w:proofErr w:type="gramEnd"/>
      <w:r w:rsidR="00914470">
        <w:rPr>
          <w:rFonts w:ascii="Arial" w:hAnsi="Arial" w:cs="Arial"/>
          <w:sz w:val="22"/>
          <w:szCs w:val="22"/>
        </w:rPr>
        <w:t xml:space="preserve"> </w:t>
      </w:r>
      <w:proofErr w:type="spellStart"/>
      <w:proofErr w:type="gramStart"/>
      <w:r w:rsidR="00BE4719">
        <w:rPr>
          <w:rFonts w:ascii="Arial" w:hAnsi="Arial" w:cs="Arial"/>
          <w:sz w:val="22"/>
          <w:szCs w:val="22"/>
        </w:rPr>
        <w:t>Ülkeler</w:t>
      </w:r>
      <w:proofErr w:type="spellEnd"/>
      <w:r w:rsidR="00BE47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4719">
        <w:rPr>
          <w:rFonts w:ascii="Arial" w:hAnsi="Arial" w:cs="Arial"/>
          <w:sz w:val="22"/>
          <w:szCs w:val="22"/>
        </w:rPr>
        <w:t>arasındaki</w:t>
      </w:r>
      <w:proofErr w:type="spellEnd"/>
      <w:r w:rsidR="00BE47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4719">
        <w:rPr>
          <w:rFonts w:ascii="Arial" w:hAnsi="Arial" w:cs="Arial"/>
          <w:sz w:val="22"/>
          <w:szCs w:val="22"/>
        </w:rPr>
        <w:t>bu</w:t>
      </w:r>
      <w:proofErr w:type="spellEnd"/>
      <w:r w:rsidR="00BE47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BE4719">
        <w:rPr>
          <w:rFonts w:ascii="Arial" w:hAnsi="Arial" w:cs="Arial"/>
          <w:sz w:val="22"/>
          <w:szCs w:val="22"/>
        </w:rPr>
        <w:t>tezatlık</w:t>
      </w:r>
      <w:proofErr w:type="spellEnd"/>
      <w:r w:rsidR="00BE4719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4470">
        <w:rPr>
          <w:rFonts w:ascii="Arial" w:hAnsi="Arial" w:cs="Arial"/>
          <w:sz w:val="22"/>
          <w:szCs w:val="22"/>
        </w:rPr>
        <w:t>ise</w:t>
      </w:r>
      <w:proofErr w:type="spellEnd"/>
      <w:r w:rsidR="009144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4470">
        <w:rPr>
          <w:rFonts w:ascii="Arial" w:hAnsi="Arial" w:cs="Arial"/>
          <w:sz w:val="22"/>
          <w:szCs w:val="22"/>
        </w:rPr>
        <w:t>merak</w:t>
      </w:r>
      <w:proofErr w:type="spellEnd"/>
      <w:r w:rsidR="009144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4470">
        <w:rPr>
          <w:rFonts w:ascii="Arial" w:hAnsi="Arial" w:cs="Arial"/>
          <w:sz w:val="22"/>
          <w:szCs w:val="22"/>
        </w:rPr>
        <w:t>ettiğimiz</w:t>
      </w:r>
      <w:proofErr w:type="spellEnd"/>
      <w:r w:rsidR="009144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4470">
        <w:rPr>
          <w:rFonts w:ascii="Arial" w:hAnsi="Arial" w:cs="Arial"/>
          <w:sz w:val="22"/>
          <w:szCs w:val="22"/>
        </w:rPr>
        <w:t>ve</w:t>
      </w:r>
      <w:proofErr w:type="spellEnd"/>
      <w:r w:rsidR="009144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4470">
        <w:rPr>
          <w:rFonts w:ascii="Arial" w:hAnsi="Arial" w:cs="Arial"/>
          <w:sz w:val="22"/>
          <w:szCs w:val="22"/>
        </w:rPr>
        <w:t>incelemek</w:t>
      </w:r>
      <w:proofErr w:type="spellEnd"/>
      <w:r w:rsidR="009144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4470">
        <w:rPr>
          <w:rFonts w:ascii="Arial" w:hAnsi="Arial" w:cs="Arial"/>
          <w:sz w:val="22"/>
          <w:szCs w:val="22"/>
        </w:rPr>
        <w:t>isteğimiz</w:t>
      </w:r>
      <w:proofErr w:type="spellEnd"/>
      <w:r w:rsidR="009144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4470">
        <w:rPr>
          <w:rFonts w:ascii="Arial" w:hAnsi="Arial" w:cs="Arial"/>
          <w:sz w:val="22"/>
          <w:szCs w:val="22"/>
        </w:rPr>
        <w:t>bir</w:t>
      </w:r>
      <w:proofErr w:type="spellEnd"/>
      <w:r w:rsidR="009144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4470">
        <w:rPr>
          <w:rFonts w:ascii="Arial" w:hAnsi="Arial" w:cs="Arial"/>
          <w:sz w:val="22"/>
          <w:szCs w:val="22"/>
        </w:rPr>
        <w:t>konuyu</w:t>
      </w:r>
      <w:proofErr w:type="spellEnd"/>
      <w:r w:rsidR="00914470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914470">
        <w:rPr>
          <w:rFonts w:ascii="Arial" w:hAnsi="Arial" w:cs="Arial"/>
          <w:sz w:val="22"/>
          <w:szCs w:val="22"/>
        </w:rPr>
        <w:t>oluşturuyor</w:t>
      </w:r>
      <w:proofErr w:type="spellEnd"/>
      <w:r w:rsidR="00914470">
        <w:rPr>
          <w:rFonts w:ascii="Arial" w:hAnsi="Arial" w:cs="Arial"/>
          <w:sz w:val="22"/>
          <w:szCs w:val="22"/>
        </w:rPr>
        <w:t>.</w:t>
      </w:r>
      <w:proofErr w:type="gramEnd"/>
    </w:p>
    <w:p w:rsidR="00404003" w:rsidRPr="00C95881" w:rsidRDefault="00404003">
      <w:pPr>
        <w:rPr>
          <w:rFonts w:ascii="Arial" w:hAnsi="Arial" w:cs="Arial"/>
          <w:sz w:val="22"/>
          <w:szCs w:val="22"/>
        </w:rPr>
      </w:pPr>
    </w:p>
    <w:p w:rsidR="00404003" w:rsidRPr="00C95881" w:rsidRDefault="00404003">
      <w:pPr>
        <w:rPr>
          <w:rFonts w:ascii="Arial" w:hAnsi="Arial" w:cs="Arial"/>
          <w:sz w:val="22"/>
          <w:szCs w:val="22"/>
        </w:rPr>
      </w:pPr>
    </w:p>
    <w:p w:rsidR="00404003" w:rsidRPr="00C95881" w:rsidRDefault="00404003">
      <w:pPr>
        <w:rPr>
          <w:rFonts w:ascii="Arial" w:hAnsi="Arial" w:cs="Arial"/>
          <w:sz w:val="22"/>
          <w:szCs w:val="22"/>
        </w:rPr>
      </w:pPr>
    </w:p>
    <w:p w:rsidR="00914470" w:rsidRDefault="00914470">
      <w:pPr>
        <w:rPr>
          <w:rFonts w:ascii="Arial" w:hAnsi="Arial" w:cs="Arial"/>
          <w:sz w:val="22"/>
          <w:szCs w:val="22"/>
        </w:rPr>
      </w:pPr>
    </w:p>
    <w:p w:rsidR="00404003" w:rsidRPr="00C95881" w:rsidRDefault="00404003">
      <w:pPr>
        <w:rPr>
          <w:rFonts w:ascii="Arial" w:hAnsi="Arial" w:cs="Arial"/>
          <w:sz w:val="22"/>
          <w:szCs w:val="22"/>
        </w:rPr>
      </w:pPr>
      <w:r w:rsidRPr="00C95881">
        <w:rPr>
          <w:rFonts w:ascii="Arial" w:hAnsi="Arial" w:cs="Arial"/>
          <w:sz w:val="22"/>
          <w:szCs w:val="22"/>
        </w:rPr>
        <w:t>UYGULAMA PLANI</w:t>
      </w:r>
    </w:p>
    <w:p w:rsidR="00404003" w:rsidRPr="00C95881" w:rsidRDefault="00404003">
      <w:pPr>
        <w:rPr>
          <w:rFonts w:ascii="Arial" w:hAnsi="Arial" w:cs="Arial"/>
          <w:sz w:val="22"/>
          <w:szCs w:val="22"/>
        </w:rPr>
      </w:pPr>
    </w:p>
    <w:p w:rsidR="00404003" w:rsidRPr="00C95881" w:rsidRDefault="00404003">
      <w:pPr>
        <w:rPr>
          <w:rFonts w:ascii="Arial" w:hAnsi="Arial" w:cs="Arial"/>
          <w:sz w:val="22"/>
          <w:szCs w:val="22"/>
        </w:rPr>
      </w:pPr>
      <w:proofErr w:type="spellStart"/>
      <w:proofErr w:type="gramStart"/>
      <w:r w:rsidRPr="00C95881">
        <w:rPr>
          <w:rFonts w:ascii="Arial" w:hAnsi="Arial" w:cs="Arial"/>
          <w:sz w:val="22"/>
          <w:szCs w:val="22"/>
        </w:rPr>
        <w:t>Projemizi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daha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iyi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bir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bağlama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oturtabilmemiz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ve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daha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sağlıklı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bir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karşılaştırma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yapabilmemiz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için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İsveç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95881">
        <w:rPr>
          <w:rFonts w:ascii="Arial" w:hAnsi="Arial" w:cs="Arial"/>
          <w:sz w:val="22"/>
          <w:szCs w:val="22"/>
        </w:rPr>
        <w:t>Finlandıya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ve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Türkiyenin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başkentlerini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ziyaret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edip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gereken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verileri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toplamak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istiyoruz</w:t>
      </w:r>
      <w:proofErr w:type="spellEnd"/>
      <w:r w:rsidRPr="00C95881">
        <w:rPr>
          <w:rFonts w:ascii="Arial" w:hAnsi="Arial" w:cs="Arial"/>
          <w:sz w:val="22"/>
          <w:szCs w:val="22"/>
        </w:rPr>
        <w:t>.</w:t>
      </w:r>
      <w:proofErr w:type="gram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gramStart"/>
      <w:r w:rsidRPr="00C95881">
        <w:rPr>
          <w:rFonts w:ascii="Arial" w:hAnsi="Arial" w:cs="Arial"/>
          <w:sz w:val="22"/>
          <w:szCs w:val="22"/>
        </w:rPr>
        <w:t xml:space="preserve">Bu </w:t>
      </w:r>
      <w:proofErr w:type="spellStart"/>
      <w:r w:rsidRPr="00C95881">
        <w:rPr>
          <w:rFonts w:ascii="Arial" w:hAnsi="Arial" w:cs="Arial"/>
          <w:sz w:val="22"/>
          <w:szCs w:val="22"/>
        </w:rPr>
        <w:t>ülkeleri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seçmemizin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nedeni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ise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yönetim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şekillerinin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paralellik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göstermesi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ve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yukarıda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verdiğimiz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istasti</w:t>
      </w:r>
      <w:r w:rsidR="002F3178">
        <w:rPr>
          <w:rFonts w:ascii="Arial" w:hAnsi="Arial" w:cs="Arial"/>
          <w:sz w:val="22"/>
          <w:szCs w:val="22"/>
        </w:rPr>
        <w:t>sti</w:t>
      </w:r>
      <w:r w:rsidRPr="00C95881">
        <w:rPr>
          <w:rFonts w:ascii="Arial" w:hAnsi="Arial" w:cs="Arial"/>
          <w:sz w:val="22"/>
          <w:szCs w:val="22"/>
        </w:rPr>
        <w:t>ki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verilerde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görünen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en </w:t>
      </w:r>
      <w:proofErr w:type="spellStart"/>
      <w:r w:rsidRPr="00C95881">
        <w:rPr>
          <w:rFonts w:ascii="Arial" w:hAnsi="Arial" w:cs="Arial"/>
          <w:sz w:val="22"/>
          <w:szCs w:val="22"/>
        </w:rPr>
        <w:t>uygun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ülkeler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olmasıdır</w:t>
      </w:r>
      <w:proofErr w:type="spellEnd"/>
      <w:r w:rsidRPr="00C95881">
        <w:rPr>
          <w:rFonts w:ascii="Arial" w:hAnsi="Arial" w:cs="Arial"/>
          <w:sz w:val="22"/>
          <w:szCs w:val="22"/>
        </w:rPr>
        <w:t>.</w:t>
      </w:r>
      <w:proofErr w:type="gramEnd"/>
    </w:p>
    <w:p w:rsidR="00404003" w:rsidRPr="00C95881" w:rsidRDefault="00404003">
      <w:pPr>
        <w:rPr>
          <w:rFonts w:ascii="Arial" w:hAnsi="Arial" w:cs="Arial"/>
          <w:sz w:val="22"/>
          <w:szCs w:val="22"/>
        </w:rPr>
      </w:pPr>
    </w:p>
    <w:p w:rsidR="00404003" w:rsidRPr="00C95881" w:rsidRDefault="00404003">
      <w:pPr>
        <w:rPr>
          <w:rFonts w:ascii="Arial" w:hAnsi="Arial" w:cs="Arial"/>
          <w:sz w:val="22"/>
          <w:szCs w:val="22"/>
        </w:rPr>
      </w:pPr>
      <w:proofErr w:type="spellStart"/>
      <w:r w:rsidRPr="00C95881">
        <w:rPr>
          <w:rFonts w:ascii="Arial" w:hAnsi="Arial" w:cs="Arial"/>
          <w:sz w:val="22"/>
          <w:szCs w:val="22"/>
        </w:rPr>
        <w:t>Ön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Çalışma</w:t>
      </w:r>
      <w:proofErr w:type="spellEnd"/>
    </w:p>
    <w:p w:rsidR="00404003" w:rsidRPr="00C95881" w:rsidRDefault="00404003">
      <w:pPr>
        <w:rPr>
          <w:rFonts w:ascii="Arial" w:hAnsi="Arial" w:cs="Arial"/>
          <w:sz w:val="22"/>
          <w:szCs w:val="22"/>
        </w:rPr>
      </w:pPr>
    </w:p>
    <w:p w:rsidR="00404003" w:rsidRPr="00C95881" w:rsidRDefault="00404003">
      <w:pPr>
        <w:rPr>
          <w:rFonts w:ascii="Arial" w:hAnsi="Arial" w:cs="Arial"/>
          <w:sz w:val="22"/>
          <w:szCs w:val="22"/>
        </w:rPr>
      </w:pPr>
      <w:proofErr w:type="gramStart"/>
      <w:r w:rsidRPr="00C95881">
        <w:rPr>
          <w:rFonts w:ascii="Arial" w:hAnsi="Arial" w:cs="Arial"/>
          <w:sz w:val="22"/>
          <w:szCs w:val="22"/>
        </w:rPr>
        <w:t>1)</w:t>
      </w:r>
      <w:proofErr w:type="spellStart"/>
      <w:r w:rsidRPr="00C95881">
        <w:rPr>
          <w:rFonts w:ascii="Arial" w:hAnsi="Arial" w:cs="Arial"/>
          <w:sz w:val="22"/>
          <w:szCs w:val="22"/>
        </w:rPr>
        <w:t>Yapacağımız</w:t>
      </w:r>
      <w:proofErr w:type="spellEnd"/>
      <w:proofErr w:type="gram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projeyle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ilgili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gerekli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araştırmaların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ulaşabildiğimiz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her </w:t>
      </w:r>
      <w:proofErr w:type="spellStart"/>
      <w:r w:rsidRPr="00C95881">
        <w:rPr>
          <w:rFonts w:ascii="Arial" w:hAnsi="Arial" w:cs="Arial"/>
          <w:sz w:val="22"/>
          <w:szCs w:val="22"/>
        </w:rPr>
        <w:t>türlü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kaynaktan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yararlanılarak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yapılması</w:t>
      </w:r>
      <w:proofErr w:type="spellEnd"/>
      <w:r w:rsidRPr="00C95881">
        <w:rPr>
          <w:rFonts w:ascii="Arial" w:hAnsi="Arial" w:cs="Arial"/>
          <w:sz w:val="22"/>
          <w:szCs w:val="22"/>
        </w:rPr>
        <w:t>.</w:t>
      </w:r>
    </w:p>
    <w:p w:rsidR="00404003" w:rsidRPr="00C95881" w:rsidRDefault="00404003">
      <w:pPr>
        <w:rPr>
          <w:rFonts w:ascii="Arial" w:hAnsi="Arial" w:cs="Arial"/>
          <w:sz w:val="22"/>
          <w:szCs w:val="22"/>
        </w:rPr>
      </w:pPr>
      <w:proofErr w:type="gramStart"/>
      <w:r w:rsidRPr="00C95881">
        <w:rPr>
          <w:rFonts w:ascii="Arial" w:hAnsi="Arial" w:cs="Arial"/>
          <w:sz w:val="22"/>
          <w:szCs w:val="22"/>
        </w:rPr>
        <w:t>2)</w:t>
      </w:r>
      <w:proofErr w:type="spellStart"/>
      <w:r w:rsidRPr="00C95881">
        <w:rPr>
          <w:rFonts w:ascii="Arial" w:hAnsi="Arial" w:cs="Arial"/>
          <w:sz w:val="22"/>
          <w:szCs w:val="22"/>
        </w:rPr>
        <w:t>Üç</w:t>
      </w:r>
      <w:proofErr w:type="spellEnd"/>
      <w:proofErr w:type="gram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ülkedeki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vatandaşlarının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sosyal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medya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hesaplarında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(Twitter </w:t>
      </w:r>
      <w:proofErr w:type="spellStart"/>
      <w:r w:rsidRPr="00C95881">
        <w:rPr>
          <w:rFonts w:ascii="Arial" w:hAnsi="Arial" w:cs="Arial"/>
          <w:sz w:val="22"/>
          <w:szCs w:val="22"/>
        </w:rPr>
        <w:t>ve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youtube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gibi</w:t>
      </w:r>
      <w:proofErr w:type="spellEnd"/>
      <w:r w:rsidRPr="00C95881">
        <w:rPr>
          <w:rFonts w:ascii="Arial" w:hAnsi="Arial" w:cs="Arial"/>
          <w:sz w:val="22"/>
          <w:szCs w:val="22"/>
        </w:rPr>
        <w:t>)</w:t>
      </w:r>
      <w:proofErr w:type="spellStart"/>
      <w:r w:rsidRPr="00C95881">
        <w:rPr>
          <w:rFonts w:ascii="Arial" w:hAnsi="Arial" w:cs="Arial"/>
          <w:sz w:val="22"/>
          <w:szCs w:val="22"/>
        </w:rPr>
        <w:t>yukarıda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bahsettiğimiz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konularda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yaptıkları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paylaşımların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karşılaştırılması</w:t>
      </w:r>
      <w:proofErr w:type="spellEnd"/>
      <w:r w:rsidRPr="00C95881">
        <w:rPr>
          <w:rFonts w:ascii="Arial" w:hAnsi="Arial" w:cs="Arial"/>
          <w:sz w:val="22"/>
          <w:szCs w:val="22"/>
        </w:rPr>
        <w:t>.</w:t>
      </w:r>
    </w:p>
    <w:p w:rsidR="00404003" w:rsidRPr="00C95881" w:rsidRDefault="00404003">
      <w:pPr>
        <w:rPr>
          <w:rFonts w:ascii="Arial" w:hAnsi="Arial" w:cs="Arial"/>
          <w:sz w:val="22"/>
          <w:szCs w:val="22"/>
        </w:rPr>
      </w:pPr>
      <w:proofErr w:type="gramStart"/>
      <w:r w:rsidRPr="00C95881">
        <w:rPr>
          <w:rFonts w:ascii="Arial" w:hAnsi="Arial" w:cs="Arial"/>
          <w:sz w:val="22"/>
          <w:szCs w:val="22"/>
        </w:rPr>
        <w:t>3)Bu</w:t>
      </w:r>
      <w:proofErr w:type="gram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ülkelerin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haber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kanallarında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bu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konular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hakkında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sundukları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haberlerin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izlenmesi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ve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derlenmesi</w:t>
      </w:r>
      <w:proofErr w:type="spellEnd"/>
      <w:r w:rsidRPr="00C95881">
        <w:rPr>
          <w:rFonts w:ascii="Arial" w:hAnsi="Arial" w:cs="Arial"/>
          <w:sz w:val="22"/>
          <w:szCs w:val="22"/>
        </w:rPr>
        <w:t>.</w:t>
      </w:r>
    </w:p>
    <w:p w:rsidR="00404003" w:rsidRPr="00C95881" w:rsidRDefault="00404003">
      <w:pPr>
        <w:rPr>
          <w:rFonts w:ascii="Arial" w:hAnsi="Arial" w:cs="Arial"/>
          <w:sz w:val="22"/>
          <w:szCs w:val="22"/>
        </w:rPr>
      </w:pPr>
      <w:proofErr w:type="gramStart"/>
      <w:r w:rsidRPr="00C95881">
        <w:rPr>
          <w:rFonts w:ascii="Arial" w:hAnsi="Arial" w:cs="Arial"/>
          <w:sz w:val="22"/>
          <w:szCs w:val="22"/>
        </w:rPr>
        <w:t>4)Bu</w:t>
      </w:r>
      <w:proofErr w:type="gram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ülkelerin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halklarına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ve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görüşeceğimiz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yetkililerine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sorulmak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üzere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anket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taslağının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hazırlanması</w:t>
      </w:r>
      <w:proofErr w:type="spellEnd"/>
      <w:r w:rsidRPr="00C95881">
        <w:rPr>
          <w:rFonts w:ascii="Arial" w:hAnsi="Arial" w:cs="Arial"/>
          <w:sz w:val="22"/>
          <w:szCs w:val="22"/>
        </w:rPr>
        <w:t>.</w:t>
      </w:r>
    </w:p>
    <w:p w:rsidR="00404003" w:rsidRPr="00C95881" w:rsidRDefault="00404003">
      <w:pPr>
        <w:rPr>
          <w:rFonts w:ascii="Arial" w:hAnsi="Arial" w:cs="Arial"/>
          <w:sz w:val="22"/>
          <w:szCs w:val="22"/>
        </w:rPr>
      </w:pPr>
      <w:r w:rsidRPr="00C95881">
        <w:rPr>
          <w:rFonts w:ascii="Arial" w:hAnsi="Arial" w:cs="Arial"/>
          <w:sz w:val="22"/>
          <w:szCs w:val="22"/>
        </w:rPr>
        <w:t xml:space="preserve">5) </w:t>
      </w:r>
      <w:proofErr w:type="spellStart"/>
      <w:r w:rsidRPr="00C95881">
        <w:rPr>
          <w:rFonts w:ascii="Arial" w:hAnsi="Arial" w:cs="Arial"/>
          <w:sz w:val="22"/>
          <w:szCs w:val="22"/>
        </w:rPr>
        <w:t>Saha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çalışmalarında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belirtilen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1. 2. </w:t>
      </w:r>
      <w:proofErr w:type="spellStart"/>
      <w:r w:rsidRPr="00C95881">
        <w:rPr>
          <w:rFonts w:ascii="Arial" w:hAnsi="Arial" w:cs="Arial"/>
          <w:sz w:val="22"/>
          <w:szCs w:val="22"/>
        </w:rPr>
        <w:t>Ve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3. </w:t>
      </w:r>
      <w:proofErr w:type="spellStart"/>
      <w:proofErr w:type="gramStart"/>
      <w:r w:rsidRPr="00C95881">
        <w:rPr>
          <w:rFonts w:ascii="Arial" w:hAnsi="Arial" w:cs="Arial"/>
          <w:sz w:val="22"/>
          <w:szCs w:val="22"/>
        </w:rPr>
        <w:t>Maddelerdeki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görüşmelerin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yapılabilmesi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için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gerekli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izinlerin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alınması</w:t>
      </w:r>
      <w:proofErr w:type="spellEnd"/>
      <w:r w:rsidRPr="00C95881">
        <w:rPr>
          <w:rFonts w:ascii="Arial" w:hAnsi="Arial" w:cs="Arial"/>
          <w:sz w:val="22"/>
          <w:szCs w:val="22"/>
        </w:rPr>
        <w:t>.</w:t>
      </w:r>
      <w:proofErr w:type="gramEnd"/>
    </w:p>
    <w:p w:rsidR="00404003" w:rsidRPr="00C95881" w:rsidRDefault="00404003">
      <w:pPr>
        <w:rPr>
          <w:rFonts w:ascii="Arial" w:hAnsi="Arial" w:cs="Arial"/>
          <w:sz w:val="22"/>
          <w:szCs w:val="22"/>
        </w:rPr>
      </w:pPr>
      <w:r w:rsidRPr="00C95881">
        <w:rPr>
          <w:rFonts w:ascii="Arial" w:hAnsi="Arial" w:cs="Arial"/>
          <w:sz w:val="22"/>
          <w:szCs w:val="22"/>
        </w:rPr>
        <w:t xml:space="preserve">6) Bu </w:t>
      </w:r>
      <w:proofErr w:type="spellStart"/>
      <w:r w:rsidRPr="00C95881">
        <w:rPr>
          <w:rFonts w:ascii="Arial" w:hAnsi="Arial" w:cs="Arial"/>
          <w:sz w:val="22"/>
          <w:szCs w:val="22"/>
        </w:rPr>
        <w:t>konuyla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ilgilenen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akademisyenlerle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bilgi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alışverişinin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sağlanması</w:t>
      </w:r>
      <w:proofErr w:type="spellEnd"/>
      <w:r w:rsidRPr="00C95881">
        <w:rPr>
          <w:rFonts w:ascii="Arial" w:hAnsi="Arial" w:cs="Arial"/>
          <w:sz w:val="22"/>
          <w:szCs w:val="22"/>
        </w:rPr>
        <w:t>.</w:t>
      </w:r>
    </w:p>
    <w:p w:rsidR="00404003" w:rsidRPr="00C95881" w:rsidRDefault="00404003">
      <w:pPr>
        <w:rPr>
          <w:rFonts w:ascii="Arial" w:hAnsi="Arial" w:cs="Arial"/>
          <w:sz w:val="22"/>
          <w:szCs w:val="22"/>
        </w:rPr>
      </w:pPr>
    </w:p>
    <w:p w:rsidR="00404003" w:rsidRPr="00C95881" w:rsidRDefault="00404003">
      <w:pPr>
        <w:rPr>
          <w:rFonts w:ascii="Arial" w:hAnsi="Arial" w:cs="Arial"/>
          <w:sz w:val="22"/>
          <w:szCs w:val="22"/>
        </w:rPr>
      </w:pPr>
      <w:proofErr w:type="spellStart"/>
      <w:r w:rsidRPr="00C95881">
        <w:rPr>
          <w:rFonts w:ascii="Arial" w:hAnsi="Arial" w:cs="Arial"/>
          <w:sz w:val="22"/>
          <w:szCs w:val="22"/>
        </w:rPr>
        <w:t>Saha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Çalışması</w:t>
      </w:r>
      <w:proofErr w:type="spellEnd"/>
    </w:p>
    <w:p w:rsidR="00404003" w:rsidRPr="00C95881" w:rsidRDefault="00404003" w:rsidP="00404003">
      <w:pPr>
        <w:rPr>
          <w:rFonts w:ascii="Arial" w:hAnsi="Arial" w:cs="Arial"/>
          <w:sz w:val="22"/>
          <w:szCs w:val="22"/>
        </w:rPr>
      </w:pPr>
      <w:r w:rsidRPr="00C95881">
        <w:rPr>
          <w:rFonts w:ascii="Arial" w:hAnsi="Arial" w:cs="Arial"/>
          <w:sz w:val="22"/>
          <w:szCs w:val="22"/>
        </w:rPr>
        <w:t xml:space="preserve">1) Bu </w:t>
      </w:r>
      <w:proofErr w:type="spellStart"/>
      <w:r w:rsidRPr="00C95881">
        <w:rPr>
          <w:rFonts w:ascii="Arial" w:hAnsi="Arial" w:cs="Arial"/>
          <w:sz w:val="22"/>
          <w:szCs w:val="22"/>
        </w:rPr>
        <w:t>ülkelerdeki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kadın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hakları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odaklı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derneklerle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görüşmelerin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yapılması</w:t>
      </w:r>
      <w:proofErr w:type="spellEnd"/>
    </w:p>
    <w:p w:rsidR="00404003" w:rsidRPr="00C95881" w:rsidRDefault="00404003" w:rsidP="00404003">
      <w:pPr>
        <w:rPr>
          <w:rFonts w:ascii="Arial" w:hAnsi="Arial" w:cs="Arial"/>
          <w:sz w:val="22"/>
          <w:szCs w:val="22"/>
        </w:rPr>
      </w:pPr>
      <w:r w:rsidRPr="00C95881">
        <w:rPr>
          <w:rFonts w:ascii="Arial" w:hAnsi="Arial" w:cs="Arial"/>
          <w:sz w:val="22"/>
          <w:szCs w:val="22"/>
        </w:rPr>
        <w:t xml:space="preserve">2) </w:t>
      </w:r>
      <w:proofErr w:type="spellStart"/>
      <w:r w:rsidRPr="00C95881">
        <w:rPr>
          <w:rFonts w:ascii="Arial" w:hAnsi="Arial" w:cs="Arial"/>
          <w:sz w:val="22"/>
          <w:szCs w:val="22"/>
        </w:rPr>
        <w:t>Uluslararası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Şeffaflık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Örgütünün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üç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ülkedeki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temsilcilikleriyle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görüşülmesi</w:t>
      </w:r>
      <w:proofErr w:type="spellEnd"/>
    </w:p>
    <w:p w:rsidR="00404003" w:rsidRPr="00C95881" w:rsidRDefault="00404003" w:rsidP="00404003">
      <w:pPr>
        <w:rPr>
          <w:rFonts w:ascii="Arial" w:hAnsi="Arial" w:cs="Arial"/>
          <w:sz w:val="22"/>
          <w:szCs w:val="22"/>
        </w:rPr>
      </w:pPr>
      <w:r w:rsidRPr="00C95881">
        <w:rPr>
          <w:rFonts w:ascii="Arial" w:hAnsi="Arial" w:cs="Arial"/>
          <w:sz w:val="22"/>
          <w:szCs w:val="22"/>
        </w:rPr>
        <w:t xml:space="preserve">3) </w:t>
      </w:r>
      <w:proofErr w:type="spellStart"/>
      <w:r w:rsidRPr="00C95881">
        <w:rPr>
          <w:rFonts w:ascii="Arial" w:hAnsi="Arial" w:cs="Arial"/>
          <w:sz w:val="22"/>
          <w:szCs w:val="22"/>
        </w:rPr>
        <w:t>Ülkelerin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Millet </w:t>
      </w:r>
      <w:proofErr w:type="spellStart"/>
      <w:r w:rsidRPr="00C95881">
        <w:rPr>
          <w:rFonts w:ascii="Arial" w:hAnsi="Arial" w:cs="Arial"/>
          <w:sz w:val="22"/>
          <w:szCs w:val="22"/>
        </w:rPr>
        <w:t>Meclislerindeki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kadın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vekillerle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görüşülmesi</w:t>
      </w:r>
      <w:proofErr w:type="spellEnd"/>
      <w:r w:rsidRPr="00C95881">
        <w:rPr>
          <w:rFonts w:ascii="Arial" w:hAnsi="Arial" w:cs="Arial"/>
          <w:sz w:val="22"/>
          <w:szCs w:val="22"/>
        </w:rPr>
        <w:t>.</w:t>
      </w:r>
    </w:p>
    <w:p w:rsidR="00404003" w:rsidRPr="00C95881" w:rsidRDefault="00404003">
      <w:pPr>
        <w:rPr>
          <w:rFonts w:ascii="Arial" w:hAnsi="Arial" w:cs="Arial"/>
          <w:sz w:val="22"/>
          <w:szCs w:val="22"/>
        </w:rPr>
      </w:pPr>
      <w:r w:rsidRPr="00C95881">
        <w:rPr>
          <w:rFonts w:ascii="Arial" w:hAnsi="Arial" w:cs="Arial"/>
          <w:sz w:val="22"/>
          <w:szCs w:val="22"/>
        </w:rPr>
        <w:t xml:space="preserve">4) </w:t>
      </w:r>
      <w:proofErr w:type="spellStart"/>
      <w:r w:rsidRPr="00C95881">
        <w:rPr>
          <w:rFonts w:ascii="Arial" w:hAnsi="Arial" w:cs="Arial"/>
          <w:sz w:val="22"/>
          <w:szCs w:val="22"/>
        </w:rPr>
        <w:t>Belirtilen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yerlerdeki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yetkililerle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ve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bu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ülkelerin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vatandaşlarıyla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, </w:t>
      </w:r>
      <w:proofErr w:type="spellStart"/>
      <w:r w:rsidRPr="00C95881">
        <w:rPr>
          <w:rFonts w:ascii="Arial" w:hAnsi="Arial" w:cs="Arial"/>
          <w:sz w:val="22"/>
          <w:szCs w:val="22"/>
        </w:rPr>
        <w:t>oluşturulan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ankatlerin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yapılması</w:t>
      </w:r>
      <w:proofErr w:type="spellEnd"/>
      <w:r w:rsidRPr="00C95881">
        <w:rPr>
          <w:rFonts w:ascii="Arial" w:hAnsi="Arial" w:cs="Arial"/>
          <w:sz w:val="22"/>
          <w:szCs w:val="22"/>
        </w:rPr>
        <w:t>.</w:t>
      </w:r>
    </w:p>
    <w:p w:rsidR="00404003" w:rsidRPr="00C95881" w:rsidRDefault="00404003">
      <w:pPr>
        <w:rPr>
          <w:rFonts w:ascii="Arial" w:hAnsi="Arial" w:cs="Arial"/>
          <w:sz w:val="22"/>
          <w:szCs w:val="22"/>
        </w:rPr>
      </w:pPr>
      <w:r w:rsidRPr="00C95881">
        <w:rPr>
          <w:rFonts w:ascii="Arial" w:hAnsi="Arial" w:cs="Arial"/>
          <w:sz w:val="22"/>
          <w:szCs w:val="22"/>
        </w:rPr>
        <w:t xml:space="preserve">5) </w:t>
      </w:r>
      <w:proofErr w:type="spellStart"/>
      <w:r w:rsidRPr="00C95881">
        <w:rPr>
          <w:rFonts w:ascii="Arial" w:hAnsi="Arial" w:cs="Arial"/>
          <w:sz w:val="22"/>
          <w:szCs w:val="22"/>
        </w:rPr>
        <w:t>Projemizin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aylık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gidişatlarını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gösteren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bültenlerin</w:t>
      </w:r>
      <w:proofErr w:type="spellEnd"/>
      <w:r w:rsidRPr="00C95881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95881">
        <w:rPr>
          <w:rFonts w:ascii="Arial" w:hAnsi="Arial" w:cs="Arial"/>
          <w:sz w:val="22"/>
          <w:szCs w:val="22"/>
        </w:rPr>
        <w:t>oluşturulması</w:t>
      </w:r>
      <w:proofErr w:type="spellEnd"/>
    </w:p>
    <w:p w:rsidR="00404003" w:rsidRPr="00C95881" w:rsidRDefault="00404003">
      <w:pPr>
        <w:rPr>
          <w:rFonts w:ascii="Arial" w:hAnsi="Arial" w:cs="Arial"/>
          <w:sz w:val="22"/>
          <w:szCs w:val="22"/>
        </w:rPr>
      </w:pPr>
    </w:p>
    <w:sectPr w:rsidR="00404003" w:rsidRPr="00C95881" w:rsidSect="0011727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F54C2" w:rsidRDefault="005F54C2" w:rsidP="00404003">
      <w:r>
        <w:separator/>
      </w:r>
    </w:p>
  </w:endnote>
  <w:endnote w:type="continuationSeparator" w:id="0">
    <w:p w:rsidR="005F54C2" w:rsidRDefault="005F54C2" w:rsidP="004040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F54C2" w:rsidRDefault="005F54C2" w:rsidP="00404003">
      <w:r>
        <w:separator/>
      </w:r>
    </w:p>
  </w:footnote>
  <w:footnote w:type="continuationSeparator" w:id="0">
    <w:p w:rsidR="005F54C2" w:rsidRDefault="005F54C2" w:rsidP="004040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C35A20"/>
    <w:multiLevelType w:val="hybridMultilevel"/>
    <w:tmpl w:val="13201A4A"/>
    <w:lvl w:ilvl="0" w:tplc="EDDC9366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4003"/>
    <w:rsid w:val="00064E5A"/>
    <w:rsid w:val="00102764"/>
    <w:rsid w:val="00117273"/>
    <w:rsid w:val="001D5108"/>
    <w:rsid w:val="00267F92"/>
    <w:rsid w:val="002F3178"/>
    <w:rsid w:val="00404003"/>
    <w:rsid w:val="00592679"/>
    <w:rsid w:val="005F54C2"/>
    <w:rsid w:val="00671095"/>
    <w:rsid w:val="006D1309"/>
    <w:rsid w:val="00781D9F"/>
    <w:rsid w:val="00884723"/>
    <w:rsid w:val="008D65FC"/>
    <w:rsid w:val="00914470"/>
    <w:rsid w:val="00916CB7"/>
    <w:rsid w:val="00AC6B7D"/>
    <w:rsid w:val="00AD5C47"/>
    <w:rsid w:val="00B122B3"/>
    <w:rsid w:val="00BC5260"/>
    <w:rsid w:val="00BE4719"/>
    <w:rsid w:val="00C95881"/>
    <w:rsid w:val="00D50957"/>
    <w:rsid w:val="00E62A9C"/>
    <w:rsid w:val="00FC3DE8"/>
    <w:rsid w:val="00FF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309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04003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DefaultParagraphFont"/>
    <w:rsid w:val="00404003"/>
  </w:style>
  <w:style w:type="character" w:styleId="Hyperlink">
    <w:name w:val="Hyperlink"/>
    <w:basedOn w:val="DefaultParagraphFont"/>
    <w:uiPriority w:val="99"/>
    <w:semiHidden/>
    <w:unhideWhenUsed/>
    <w:rsid w:val="0040400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40400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4003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400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4003"/>
    <w:rPr>
      <w:lang w:val="en-US"/>
    </w:rPr>
  </w:style>
  <w:style w:type="table" w:styleId="TableGrid">
    <w:name w:val="Table Grid"/>
    <w:basedOn w:val="TableNormal"/>
    <w:uiPriority w:val="39"/>
    <w:rsid w:val="00C95881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F31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81D9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D9F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4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44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2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773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 Özsoy</dc:creator>
  <cp:lastModifiedBy>Mehmet Bac</cp:lastModifiedBy>
  <cp:revision>4</cp:revision>
  <dcterms:created xsi:type="dcterms:W3CDTF">2016-04-24T15:52:00Z</dcterms:created>
  <dcterms:modified xsi:type="dcterms:W3CDTF">2016-08-27T17:42:00Z</dcterms:modified>
</cp:coreProperties>
</file>