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9" w:rsidRDefault="00AA7BE1">
      <w:pPr>
        <w:autoSpaceDE w:val="0"/>
        <w:autoSpaceDN w:val="0"/>
        <w:adjustRightInd w:val="0"/>
        <w:spacing w:before="0"/>
        <w:jc w:val="center"/>
        <w:rPr>
          <w:sz w:val="20"/>
        </w:rPr>
      </w:pPr>
      <w:r>
        <w:rPr>
          <w:sz w:val="20"/>
        </w:rPr>
        <w:t>Fac</w:t>
      </w:r>
      <w:r w:rsidR="00515C11">
        <w:rPr>
          <w:sz w:val="20"/>
        </w:rPr>
        <w:t>ulty</w:t>
      </w:r>
      <w:r w:rsidR="00893B79">
        <w:rPr>
          <w:sz w:val="20"/>
        </w:rPr>
        <w:t xml:space="preserve"> of Management</w:t>
      </w:r>
    </w:p>
    <w:p w:rsidR="00893B79" w:rsidRDefault="00893B79">
      <w:pPr>
        <w:autoSpaceDE w:val="0"/>
        <w:autoSpaceDN w:val="0"/>
        <w:adjustRightInd w:val="0"/>
        <w:spacing w:before="0"/>
        <w:jc w:val="center"/>
        <w:rPr>
          <w:sz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Sabanci</w:t>
          </w:r>
        </w:smartTag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proofErr w:type="spellEnd"/>
    </w:p>
    <w:p w:rsidR="00893B79" w:rsidRDefault="00893B79">
      <w:pPr>
        <w:autoSpaceDE w:val="0"/>
        <w:autoSpaceDN w:val="0"/>
        <w:adjustRightInd w:val="0"/>
        <w:spacing w:before="0"/>
        <w:jc w:val="center"/>
        <w:rPr>
          <w:sz w:val="20"/>
        </w:rPr>
      </w:pPr>
      <w:proofErr w:type="spellStart"/>
      <w:r>
        <w:rPr>
          <w:sz w:val="20"/>
        </w:rPr>
        <w:t>Orhanlı</w:t>
      </w:r>
      <w:proofErr w:type="spellEnd"/>
      <w:r>
        <w:rPr>
          <w:sz w:val="20"/>
        </w:rPr>
        <w:t xml:space="preserve">, 34956 </w:t>
      </w:r>
      <w:smartTag w:uri="urn:schemas-microsoft-com:office:smarttags" w:element="City">
        <w:r>
          <w:rPr>
            <w:sz w:val="20"/>
          </w:rPr>
          <w:t>Tuzla</w:t>
        </w:r>
      </w:smartTag>
      <w:r>
        <w:rPr>
          <w:sz w:val="20"/>
        </w:rPr>
        <w:t xml:space="preserve"> </w:t>
      </w:r>
      <w:proofErr w:type="spellStart"/>
      <w:r>
        <w:rPr>
          <w:sz w:val="20"/>
        </w:rPr>
        <w:t>İstanbul</w:t>
      </w:r>
      <w:proofErr w:type="spellEnd"/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Turkey</w:t>
          </w:r>
        </w:smartTag>
      </w:smartTag>
    </w:p>
    <w:p w:rsidR="00893B79" w:rsidRDefault="00893B79">
      <w:pPr>
        <w:autoSpaceDE w:val="0"/>
        <w:autoSpaceDN w:val="0"/>
        <w:adjustRightInd w:val="0"/>
        <w:spacing w:before="0"/>
        <w:jc w:val="center"/>
        <w:rPr>
          <w:rFonts w:ascii="Courier New TUR" w:hAnsi="Courier New TUR" w:cs="Courier New TUR"/>
          <w:sz w:val="20"/>
        </w:rPr>
      </w:pPr>
      <w:r>
        <w:rPr>
          <w:sz w:val="20"/>
        </w:rPr>
        <w:t>Tel</w:t>
      </w:r>
      <w:proofErr w:type="gramStart"/>
      <w:r>
        <w:rPr>
          <w:sz w:val="20"/>
        </w:rPr>
        <w:t>:+</w:t>
      </w:r>
      <w:proofErr w:type="gramEnd"/>
      <w:r>
        <w:rPr>
          <w:sz w:val="20"/>
        </w:rPr>
        <w:t xml:space="preserve"> 90 216 483 9674 Fax:+ 90 216 483 9699</w:t>
      </w:r>
    </w:p>
    <w:p w:rsidR="00893B79" w:rsidRDefault="00893B79">
      <w:pPr>
        <w:ind w:hanging="360"/>
        <w:jc w:val="center"/>
      </w:pPr>
      <w:r>
        <w:t>kocas@sabanciuniv.edu</w:t>
      </w:r>
    </w:p>
    <w:p w:rsidR="00893B79" w:rsidRPr="0096640B" w:rsidRDefault="00893B79" w:rsidP="0096640B">
      <w:pPr>
        <w:pStyle w:val="Heading1"/>
        <w:spacing w:before="240"/>
        <w:ind w:left="-272"/>
        <w:rPr>
          <w:sz w:val="22"/>
          <w:szCs w:val="22"/>
        </w:rPr>
      </w:pPr>
      <w:r w:rsidRPr="0096640B">
        <w:rPr>
          <w:sz w:val="22"/>
          <w:szCs w:val="22"/>
        </w:rPr>
        <w:t xml:space="preserve"> ACADEMIC EXPERIENCE </w:t>
      </w:r>
    </w:p>
    <w:p w:rsidR="00236D5D" w:rsidRPr="00236D5D" w:rsidRDefault="00236D5D" w:rsidP="0096640B">
      <w:pPr>
        <w:spacing w:before="0"/>
        <w:rPr>
          <w:sz w:val="22"/>
          <w:szCs w:val="22"/>
        </w:rPr>
      </w:pPr>
      <w:r w:rsidRPr="00214450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17</w:t>
      </w:r>
      <w:r w:rsidRPr="00214450">
        <w:rPr>
          <w:b/>
          <w:bCs/>
          <w:sz w:val="22"/>
          <w:szCs w:val="22"/>
        </w:rPr>
        <w:t>-</w:t>
      </w:r>
      <w:r w:rsidR="00BC7CA2">
        <w:rPr>
          <w:b/>
          <w:bCs/>
          <w:sz w:val="22"/>
          <w:szCs w:val="22"/>
        </w:rPr>
        <w:tab/>
      </w:r>
      <w:r w:rsidRPr="00214450">
        <w:rPr>
          <w:sz w:val="22"/>
          <w:szCs w:val="22"/>
        </w:rPr>
        <w:tab/>
        <w:t xml:space="preserve">Professor of Marketing, </w:t>
      </w:r>
      <w:proofErr w:type="spellStart"/>
      <w:r w:rsidRPr="00214450">
        <w:rPr>
          <w:sz w:val="22"/>
          <w:szCs w:val="22"/>
        </w:rPr>
        <w:t>Sabanci</w:t>
      </w:r>
      <w:proofErr w:type="spellEnd"/>
      <w:r w:rsidRPr="00214450">
        <w:rPr>
          <w:sz w:val="22"/>
          <w:szCs w:val="22"/>
        </w:rPr>
        <w:t xml:space="preserve"> University,</w:t>
      </w:r>
    </w:p>
    <w:p w:rsidR="00214450" w:rsidRDefault="00214450" w:rsidP="0096640B">
      <w:pPr>
        <w:spacing w:before="0"/>
        <w:rPr>
          <w:sz w:val="22"/>
          <w:szCs w:val="22"/>
        </w:rPr>
      </w:pPr>
      <w:r w:rsidRPr="00214450">
        <w:rPr>
          <w:b/>
          <w:bCs/>
          <w:sz w:val="22"/>
          <w:szCs w:val="22"/>
        </w:rPr>
        <w:t>2007-</w:t>
      </w:r>
      <w:r w:rsidR="00236D5D">
        <w:rPr>
          <w:b/>
          <w:bCs/>
          <w:sz w:val="22"/>
          <w:szCs w:val="22"/>
        </w:rPr>
        <w:t>2017</w:t>
      </w:r>
      <w:r w:rsidR="00BC7CA2">
        <w:rPr>
          <w:sz w:val="22"/>
          <w:szCs w:val="22"/>
        </w:rPr>
        <w:tab/>
      </w:r>
      <w:r w:rsidRPr="00214450">
        <w:rPr>
          <w:sz w:val="22"/>
          <w:szCs w:val="22"/>
        </w:rPr>
        <w:t xml:space="preserve">Associate Professor of Marketing, </w:t>
      </w:r>
      <w:proofErr w:type="spellStart"/>
      <w:r w:rsidRPr="00214450">
        <w:rPr>
          <w:sz w:val="22"/>
          <w:szCs w:val="22"/>
        </w:rPr>
        <w:t>Sabanci</w:t>
      </w:r>
      <w:proofErr w:type="spellEnd"/>
      <w:r w:rsidRPr="00214450">
        <w:rPr>
          <w:sz w:val="22"/>
          <w:szCs w:val="22"/>
        </w:rPr>
        <w:t xml:space="preserve"> University,</w:t>
      </w:r>
    </w:p>
    <w:p w:rsidR="00EB4F00" w:rsidRPr="00214450" w:rsidRDefault="00EB4F00" w:rsidP="0096640B">
      <w:pPr>
        <w:spacing w:before="0"/>
        <w:rPr>
          <w:sz w:val="22"/>
          <w:szCs w:val="22"/>
        </w:rPr>
      </w:pPr>
      <w:r w:rsidRPr="00214450">
        <w:rPr>
          <w:b/>
          <w:bCs/>
          <w:sz w:val="22"/>
          <w:szCs w:val="22"/>
        </w:rPr>
        <w:t>200</w:t>
      </w:r>
      <w:r>
        <w:rPr>
          <w:b/>
          <w:bCs/>
          <w:sz w:val="22"/>
          <w:szCs w:val="22"/>
        </w:rPr>
        <w:t>8</w:t>
      </w:r>
      <w:r w:rsidRPr="00214450">
        <w:rPr>
          <w:b/>
          <w:bCs/>
          <w:sz w:val="22"/>
          <w:szCs w:val="22"/>
        </w:rPr>
        <w:t>-20</w:t>
      </w:r>
      <w:r>
        <w:rPr>
          <w:b/>
          <w:bCs/>
          <w:sz w:val="22"/>
          <w:szCs w:val="22"/>
        </w:rPr>
        <w:t>12</w:t>
      </w:r>
      <w:r w:rsidRPr="00214450">
        <w:rPr>
          <w:sz w:val="22"/>
          <w:szCs w:val="22"/>
        </w:rPr>
        <w:tab/>
      </w:r>
      <w:r w:rsidR="00BC7CA2">
        <w:rPr>
          <w:sz w:val="22"/>
          <w:szCs w:val="22"/>
          <w:lang w:val="tr-TR"/>
        </w:rPr>
        <w:t xml:space="preserve">Academic </w:t>
      </w:r>
      <w:r w:rsidRPr="00865A3A">
        <w:rPr>
          <w:sz w:val="22"/>
          <w:szCs w:val="22"/>
          <w:lang w:val="tr-TR"/>
        </w:rPr>
        <w:t>Director</w:t>
      </w:r>
      <w:r>
        <w:rPr>
          <w:sz w:val="22"/>
          <w:szCs w:val="22"/>
          <w:lang w:val="tr-TR"/>
        </w:rPr>
        <w:t xml:space="preserve">, </w:t>
      </w:r>
      <w:r w:rsidR="00BC7CA2">
        <w:rPr>
          <w:sz w:val="22"/>
          <w:szCs w:val="22"/>
          <w:lang w:val="tr-TR"/>
        </w:rPr>
        <w:t xml:space="preserve">Sabanci Holding </w:t>
      </w:r>
      <w:r w:rsidR="008C5723">
        <w:rPr>
          <w:sz w:val="22"/>
          <w:szCs w:val="22"/>
          <w:lang w:val="tr-TR"/>
        </w:rPr>
        <w:t>Market Orientation Initiative</w:t>
      </w:r>
      <w:r w:rsidRPr="00214450">
        <w:rPr>
          <w:sz w:val="22"/>
          <w:szCs w:val="22"/>
        </w:rPr>
        <w:t>,</w:t>
      </w:r>
    </w:p>
    <w:p w:rsidR="00893B79" w:rsidRPr="00214450" w:rsidRDefault="00893B79" w:rsidP="0096640B">
      <w:pPr>
        <w:spacing w:before="0"/>
        <w:rPr>
          <w:sz w:val="22"/>
          <w:szCs w:val="22"/>
        </w:rPr>
      </w:pPr>
      <w:r w:rsidRPr="00214450">
        <w:rPr>
          <w:b/>
          <w:bCs/>
          <w:sz w:val="22"/>
          <w:szCs w:val="22"/>
        </w:rPr>
        <w:t>2004-</w:t>
      </w:r>
      <w:r w:rsidR="00214450" w:rsidRPr="00214450">
        <w:rPr>
          <w:b/>
          <w:bCs/>
          <w:sz w:val="22"/>
          <w:szCs w:val="22"/>
        </w:rPr>
        <w:t>2007</w:t>
      </w:r>
      <w:r w:rsidRPr="00214450">
        <w:rPr>
          <w:sz w:val="22"/>
          <w:szCs w:val="22"/>
        </w:rPr>
        <w:tab/>
        <w:t xml:space="preserve">Assistant Professor of Marketing, </w:t>
      </w:r>
      <w:proofErr w:type="spellStart"/>
      <w:r w:rsidRPr="00214450">
        <w:rPr>
          <w:sz w:val="22"/>
          <w:szCs w:val="22"/>
        </w:rPr>
        <w:t>Sabanci</w:t>
      </w:r>
      <w:proofErr w:type="spellEnd"/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University,</w:t>
      </w:r>
    </w:p>
    <w:p w:rsidR="00893B79" w:rsidRPr="00214450" w:rsidRDefault="00893B79" w:rsidP="0096640B">
      <w:pPr>
        <w:spacing w:before="0"/>
        <w:rPr>
          <w:sz w:val="22"/>
          <w:szCs w:val="22"/>
        </w:rPr>
      </w:pPr>
      <w:r w:rsidRPr="00214450">
        <w:rPr>
          <w:b/>
          <w:bCs/>
          <w:sz w:val="22"/>
          <w:szCs w:val="22"/>
        </w:rPr>
        <w:t>2000-2004</w:t>
      </w:r>
      <w:r w:rsidRPr="00214450">
        <w:rPr>
          <w:sz w:val="22"/>
          <w:szCs w:val="22"/>
        </w:rPr>
        <w:tab/>
        <w:t>Assistant Professor of Marketing, Michigan</w:t>
      </w:r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State</w:t>
      </w:r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University,</w:t>
      </w:r>
    </w:p>
    <w:p w:rsidR="00893B79" w:rsidRPr="00214450" w:rsidRDefault="00893B79">
      <w:pPr>
        <w:pStyle w:val="Heading1"/>
        <w:spacing w:before="240"/>
        <w:ind w:left="-272"/>
        <w:rPr>
          <w:sz w:val="22"/>
          <w:szCs w:val="22"/>
        </w:rPr>
      </w:pPr>
      <w:r w:rsidRPr="00214450">
        <w:rPr>
          <w:sz w:val="22"/>
          <w:szCs w:val="22"/>
        </w:rPr>
        <w:t xml:space="preserve">EDUCATION </w:t>
      </w:r>
    </w:p>
    <w:p w:rsidR="00893B79" w:rsidRPr="00214450" w:rsidRDefault="00893B79" w:rsidP="0096640B">
      <w:pPr>
        <w:spacing w:before="0"/>
        <w:ind w:left="1440" w:hanging="1440"/>
        <w:rPr>
          <w:sz w:val="22"/>
          <w:szCs w:val="22"/>
        </w:rPr>
      </w:pPr>
      <w:r w:rsidRPr="00214450">
        <w:rPr>
          <w:b/>
          <w:sz w:val="22"/>
          <w:szCs w:val="22"/>
        </w:rPr>
        <w:t>2000</w:t>
      </w:r>
      <w:r w:rsidRPr="00214450">
        <w:rPr>
          <w:sz w:val="22"/>
          <w:szCs w:val="22"/>
        </w:rPr>
        <w:tab/>
        <w:t xml:space="preserve">Ph.D. in Marketing, </w:t>
      </w:r>
      <w:proofErr w:type="spellStart"/>
      <w:r w:rsidRPr="00214450">
        <w:rPr>
          <w:sz w:val="22"/>
          <w:szCs w:val="22"/>
        </w:rPr>
        <w:t>Krannert</w:t>
      </w:r>
      <w:proofErr w:type="spellEnd"/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Graduate</w:t>
      </w:r>
      <w:r w:rsidR="00D568A4">
        <w:rPr>
          <w:sz w:val="22"/>
          <w:szCs w:val="22"/>
        </w:rPr>
        <w:t xml:space="preserve"> </w:t>
      </w:r>
      <w:r w:rsidR="00214450">
        <w:rPr>
          <w:sz w:val="22"/>
          <w:szCs w:val="22"/>
        </w:rPr>
        <w:t>School of Management.</w:t>
      </w:r>
      <w:r w:rsidR="00BC7CA2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 xml:space="preserve">Purdue University, </w:t>
      </w:r>
      <w:r w:rsidR="00214450">
        <w:rPr>
          <w:sz w:val="22"/>
          <w:szCs w:val="22"/>
        </w:rPr>
        <w:t>IN</w:t>
      </w:r>
      <w:r w:rsidRPr="00214450">
        <w:rPr>
          <w:sz w:val="22"/>
          <w:szCs w:val="22"/>
        </w:rPr>
        <w:t>.</w:t>
      </w:r>
    </w:p>
    <w:p w:rsidR="00893B79" w:rsidRPr="00214450" w:rsidRDefault="00893B79" w:rsidP="0096640B">
      <w:pPr>
        <w:spacing w:before="0"/>
        <w:ind w:left="1440" w:hanging="1440"/>
        <w:rPr>
          <w:sz w:val="22"/>
          <w:szCs w:val="22"/>
        </w:rPr>
      </w:pPr>
      <w:r w:rsidRPr="00214450">
        <w:rPr>
          <w:b/>
          <w:sz w:val="22"/>
          <w:szCs w:val="22"/>
        </w:rPr>
        <w:t>1995</w:t>
      </w:r>
      <w:r w:rsidRPr="00214450">
        <w:rPr>
          <w:sz w:val="22"/>
          <w:szCs w:val="22"/>
        </w:rPr>
        <w:tab/>
        <w:t>M.B.A.</w:t>
      </w:r>
      <w:r w:rsidR="00EC543F">
        <w:rPr>
          <w:sz w:val="22"/>
          <w:szCs w:val="22"/>
        </w:rPr>
        <w:t xml:space="preserve"> </w:t>
      </w:r>
      <w:proofErr w:type="spellStart"/>
      <w:r w:rsidRPr="00214450">
        <w:rPr>
          <w:sz w:val="22"/>
          <w:szCs w:val="22"/>
        </w:rPr>
        <w:t>Bogazici</w:t>
      </w:r>
      <w:proofErr w:type="spellEnd"/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University, Istanbul. Major: Marketing.</w:t>
      </w:r>
    </w:p>
    <w:p w:rsidR="00893B79" w:rsidRPr="00214450" w:rsidRDefault="00893B79" w:rsidP="0096640B">
      <w:pPr>
        <w:spacing w:before="0"/>
        <w:ind w:left="720" w:hanging="720"/>
        <w:rPr>
          <w:sz w:val="22"/>
          <w:szCs w:val="22"/>
        </w:rPr>
      </w:pPr>
      <w:r w:rsidRPr="00214450">
        <w:rPr>
          <w:b/>
          <w:sz w:val="22"/>
          <w:szCs w:val="22"/>
        </w:rPr>
        <w:t>1992</w:t>
      </w:r>
      <w:r w:rsidRPr="00214450">
        <w:rPr>
          <w:b/>
          <w:sz w:val="22"/>
          <w:szCs w:val="22"/>
        </w:rPr>
        <w:tab/>
      </w:r>
      <w:r w:rsidRPr="00214450">
        <w:rPr>
          <w:sz w:val="22"/>
          <w:szCs w:val="22"/>
        </w:rPr>
        <w:tab/>
        <w:t xml:space="preserve">B.Sc. in Industrial Engineering, </w:t>
      </w:r>
      <w:proofErr w:type="spellStart"/>
      <w:r w:rsidRPr="00214450">
        <w:rPr>
          <w:sz w:val="22"/>
          <w:szCs w:val="22"/>
        </w:rPr>
        <w:t>Bogazici</w:t>
      </w:r>
      <w:proofErr w:type="spellEnd"/>
      <w:r w:rsidR="00D568A4">
        <w:rPr>
          <w:sz w:val="22"/>
          <w:szCs w:val="22"/>
        </w:rPr>
        <w:t xml:space="preserve"> </w:t>
      </w:r>
      <w:r w:rsidRPr="00214450">
        <w:rPr>
          <w:sz w:val="22"/>
          <w:szCs w:val="22"/>
        </w:rPr>
        <w:t>University, Istanbul.</w:t>
      </w:r>
    </w:p>
    <w:p w:rsidR="00893B79" w:rsidRPr="0096640B" w:rsidRDefault="00893B79">
      <w:pPr>
        <w:pStyle w:val="Heading1"/>
        <w:spacing w:before="240"/>
        <w:ind w:left="-272"/>
        <w:rPr>
          <w:sz w:val="22"/>
          <w:szCs w:val="22"/>
        </w:rPr>
      </w:pPr>
      <w:r w:rsidRPr="0096640B">
        <w:rPr>
          <w:sz w:val="22"/>
          <w:szCs w:val="22"/>
        </w:rPr>
        <w:t>RESEARCH</w:t>
      </w:r>
    </w:p>
    <w:p w:rsidR="00893B79" w:rsidRDefault="00893B79" w:rsidP="0096640B">
      <w:pPr>
        <w:pStyle w:val="Heading2"/>
        <w:spacing w:before="120"/>
      </w:pPr>
      <w:r>
        <w:t>Research Interests</w:t>
      </w:r>
    </w:p>
    <w:p w:rsidR="00893B79" w:rsidRDefault="00893B79">
      <w:pPr>
        <w:pStyle w:val="BodyText2"/>
        <w:rPr>
          <w:sz w:val="24"/>
        </w:rPr>
      </w:pPr>
      <w:proofErr w:type="gramStart"/>
      <w:r>
        <w:rPr>
          <w:sz w:val="24"/>
        </w:rPr>
        <w:t>Game theoreti</w:t>
      </w:r>
      <w:r w:rsidR="00250770">
        <w:rPr>
          <w:sz w:val="24"/>
        </w:rPr>
        <w:t>cal models of price promotions,</w:t>
      </w:r>
      <w:r w:rsidR="00B226A3">
        <w:rPr>
          <w:sz w:val="24"/>
        </w:rPr>
        <w:t xml:space="preserve"> </w:t>
      </w:r>
      <w:r w:rsidR="00250770">
        <w:rPr>
          <w:sz w:val="24"/>
        </w:rPr>
        <w:t>p</w:t>
      </w:r>
      <w:r w:rsidR="00250770" w:rsidRPr="00250770">
        <w:rPr>
          <w:sz w:val="24"/>
        </w:rPr>
        <w:t xml:space="preserve">sychological pricing, </w:t>
      </w:r>
      <w:r w:rsidR="00B226A3">
        <w:rPr>
          <w:sz w:val="24"/>
        </w:rPr>
        <w:t xml:space="preserve">consumption behavior of resources, </w:t>
      </w:r>
      <w:r>
        <w:rPr>
          <w:sz w:val="24"/>
        </w:rPr>
        <w:t>evolution</w:t>
      </w:r>
      <w:r w:rsidR="00250770">
        <w:rPr>
          <w:sz w:val="24"/>
        </w:rPr>
        <w:t xml:space="preserve"> of online markets</w:t>
      </w:r>
      <w:r w:rsidR="00BF46CF">
        <w:rPr>
          <w:sz w:val="24"/>
        </w:rPr>
        <w:t>, industrial organization</w:t>
      </w:r>
      <w:r w:rsidR="00B226A3">
        <w:rPr>
          <w:sz w:val="24"/>
        </w:rPr>
        <w:t xml:space="preserve"> and</w:t>
      </w:r>
      <w:r>
        <w:rPr>
          <w:sz w:val="24"/>
        </w:rPr>
        <w:t xml:space="preserve"> </w:t>
      </w:r>
      <w:r w:rsidR="00250770">
        <w:rPr>
          <w:sz w:val="24"/>
        </w:rPr>
        <w:t>p</w:t>
      </w:r>
      <w:r w:rsidR="00250770" w:rsidRPr="00250770">
        <w:rPr>
          <w:sz w:val="24"/>
        </w:rPr>
        <w:t xml:space="preserve">sychological costs of </w:t>
      </w:r>
      <w:r>
        <w:rPr>
          <w:sz w:val="24"/>
        </w:rPr>
        <w:t>stochastic service systems.</w:t>
      </w:r>
      <w:proofErr w:type="gramEnd"/>
    </w:p>
    <w:p w:rsidR="00B56D3E" w:rsidRPr="00AA06BB" w:rsidRDefault="002C6D45" w:rsidP="0096640B">
      <w:pPr>
        <w:pStyle w:val="Heading2"/>
        <w:spacing w:before="120"/>
        <w:rPr>
          <w:lang w:val="tr-TR"/>
        </w:rPr>
      </w:pPr>
      <w:r>
        <w:t xml:space="preserve">Refereed </w:t>
      </w:r>
      <w:r w:rsidR="00893B79">
        <w:t>Publications</w:t>
      </w:r>
    </w:p>
    <w:p w:rsidR="00B56D3E" w:rsidRDefault="00B56D3E" w:rsidP="00B56D3E">
      <w:proofErr w:type="spellStart"/>
      <w:r w:rsidRPr="00CE116D">
        <w:rPr>
          <w:color w:val="000000"/>
        </w:rPr>
        <w:t>Dogerlioglu-Demir</w:t>
      </w:r>
      <w:proofErr w:type="spellEnd"/>
      <w:r>
        <w:rPr>
          <w:color w:val="000000"/>
        </w:rPr>
        <w:t>,</w:t>
      </w:r>
      <w:r w:rsidRPr="00CE116D">
        <w:rPr>
          <w:color w:val="000000"/>
        </w:rPr>
        <w:t xml:space="preserve"> </w:t>
      </w:r>
      <w:proofErr w:type="spellStart"/>
      <w:r w:rsidRPr="00CE116D">
        <w:rPr>
          <w:color w:val="000000"/>
        </w:rPr>
        <w:t>Kivilcim</w:t>
      </w:r>
      <w:proofErr w:type="spellEnd"/>
      <w:r w:rsidRPr="00D86E69">
        <w:rPr>
          <w:color w:val="000000"/>
        </w:rPr>
        <w:t xml:space="preserve">, </w:t>
      </w:r>
      <w:r>
        <w:rPr>
          <w:color w:val="000000"/>
        </w:rPr>
        <w:t>Ng,</w:t>
      </w:r>
      <w:r w:rsidRPr="00D86E69">
        <w:rPr>
          <w:color w:val="000000"/>
        </w:rPr>
        <w:t xml:space="preserve"> </w:t>
      </w:r>
      <w:r>
        <w:rPr>
          <w:color w:val="000000"/>
        </w:rPr>
        <w:t>Andy and</w:t>
      </w:r>
      <w:r w:rsidRPr="00D86E69">
        <w:rPr>
          <w:color w:val="000000"/>
        </w:rPr>
        <w:t xml:space="preserve"> </w:t>
      </w:r>
      <w:proofErr w:type="spellStart"/>
      <w:r>
        <w:rPr>
          <w:color w:val="000000"/>
        </w:rPr>
        <w:t>Koçaş</w:t>
      </w:r>
      <w:proofErr w:type="spellEnd"/>
      <w:r>
        <w:rPr>
          <w:color w:val="000000"/>
          <w:szCs w:val="36"/>
        </w:rPr>
        <w:t>, Cenk</w:t>
      </w:r>
      <w:r w:rsidRPr="00D86E69">
        <w:rPr>
          <w:color w:val="000000"/>
        </w:rPr>
        <w:t>,</w:t>
      </w:r>
      <w:r>
        <w:rPr>
          <w:color w:val="000000"/>
        </w:rPr>
        <w:t xml:space="preserve"> (2022</w:t>
      </w:r>
      <w:proofErr w:type="gramStart"/>
      <w:r>
        <w:rPr>
          <w:color w:val="000000"/>
        </w:rPr>
        <w:t>) ”</w:t>
      </w:r>
      <w:proofErr w:type="gramEnd"/>
      <w:r w:rsidRPr="00B56D3E">
        <w:rPr>
          <w:color w:val="000000"/>
        </w:rPr>
        <w:t xml:space="preserve"> Fashionably Late: Differentially Costly Signaling of </w:t>
      </w:r>
      <w:proofErr w:type="spellStart"/>
      <w:r w:rsidRPr="00B56D3E">
        <w:rPr>
          <w:color w:val="000000"/>
        </w:rPr>
        <w:t>Sociometric</w:t>
      </w:r>
      <w:proofErr w:type="spellEnd"/>
      <w:r w:rsidRPr="00B56D3E">
        <w:rPr>
          <w:color w:val="000000"/>
        </w:rPr>
        <w:t xml:space="preserve"> Status Through a Subtle Act of Being Late</w:t>
      </w:r>
      <w:r>
        <w:rPr>
          <w:color w:val="000000"/>
        </w:rPr>
        <w:t xml:space="preserve">” </w:t>
      </w:r>
      <w:r w:rsidRPr="00985080">
        <w:rPr>
          <w:i/>
        </w:rPr>
        <w:t>Journal of Business Research</w:t>
      </w:r>
      <w:r>
        <w:t xml:space="preserve">. </w:t>
      </w:r>
      <w:r w:rsidRPr="00352B46">
        <w:rPr>
          <w:color w:val="000000"/>
        </w:rPr>
        <w:t>(SSCI)</w:t>
      </w:r>
      <w:r>
        <w:rPr>
          <w:color w:val="000000"/>
        </w:rPr>
        <w:t xml:space="preserve"> </w:t>
      </w:r>
    </w:p>
    <w:p w:rsidR="0039360B" w:rsidRPr="00B56D3E" w:rsidRDefault="0039360B" w:rsidP="00B56D3E">
      <w:proofErr w:type="spellStart"/>
      <w:r w:rsidRPr="0039360B">
        <w:rPr>
          <w:color w:val="000000"/>
        </w:rPr>
        <w:t>Dogerlioglu-Demir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CE116D">
        <w:rPr>
          <w:color w:val="000000"/>
        </w:rPr>
        <w:t>Kivilcim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39360B">
        <w:rPr>
          <w:color w:val="000000"/>
        </w:rPr>
        <w:t>Koçaş</w:t>
      </w:r>
      <w:proofErr w:type="spellEnd"/>
      <w:r w:rsidRPr="0039360B">
        <w:rPr>
          <w:color w:val="000000"/>
        </w:rPr>
        <w:t>, C</w:t>
      </w:r>
      <w:r>
        <w:rPr>
          <w:color w:val="000000"/>
        </w:rPr>
        <w:t>enk</w:t>
      </w:r>
      <w:r w:rsidRPr="0039360B">
        <w:rPr>
          <w:color w:val="000000"/>
        </w:rPr>
        <w:t xml:space="preserve"> </w:t>
      </w:r>
      <w:r w:rsidR="00A55D5C">
        <w:rPr>
          <w:color w:val="000000"/>
        </w:rPr>
        <w:t>and</w:t>
      </w:r>
      <w:r w:rsidRPr="0039360B">
        <w:rPr>
          <w:color w:val="000000"/>
        </w:rPr>
        <w:t xml:space="preserve"> </w:t>
      </w:r>
      <w:proofErr w:type="spellStart"/>
      <w:r w:rsidRPr="0039360B">
        <w:rPr>
          <w:color w:val="000000"/>
        </w:rPr>
        <w:t>Cavdar</w:t>
      </w:r>
      <w:proofErr w:type="spellEnd"/>
      <w:r w:rsidRPr="0039360B">
        <w:rPr>
          <w:color w:val="000000"/>
        </w:rPr>
        <w:t xml:space="preserve"> </w:t>
      </w:r>
      <w:proofErr w:type="spellStart"/>
      <w:r w:rsidRPr="0039360B">
        <w:rPr>
          <w:color w:val="000000"/>
        </w:rPr>
        <w:t>Aksoy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39360B">
        <w:rPr>
          <w:color w:val="000000"/>
        </w:rPr>
        <w:t>N</w:t>
      </w:r>
      <w:r>
        <w:rPr>
          <w:color w:val="000000"/>
        </w:rPr>
        <w:t>ilşah</w:t>
      </w:r>
      <w:proofErr w:type="spellEnd"/>
      <w:r>
        <w:rPr>
          <w:color w:val="000000"/>
        </w:rPr>
        <w:t>,</w:t>
      </w:r>
      <w:r w:rsidRPr="0039360B">
        <w:rPr>
          <w:color w:val="000000"/>
        </w:rPr>
        <w:t xml:space="preserve"> (2022) </w:t>
      </w:r>
      <w:r>
        <w:rPr>
          <w:color w:val="000000"/>
        </w:rPr>
        <w:t>“</w:t>
      </w:r>
      <w:r w:rsidRPr="0039360B">
        <w:rPr>
          <w:color w:val="000000"/>
        </w:rPr>
        <w:t xml:space="preserve">The Role </w:t>
      </w:r>
      <w:r w:rsidR="00946768" w:rsidRPr="0039360B">
        <w:rPr>
          <w:color w:val="000000"/>
        </w:rPr>
        <w:t>of</w:t>
      </w:r>
      <w:r w:rsidRPr="0039360B">
        <w:rPr>
          <w:color w:val="000000"/>
        </w:rPr>
        <w:t xml:space="preserve"> Presentation Order </w:t>
      </w:r>
      <w:r w:rsidR="00946768" w:rsidRPr="0039360B">
        <w:rPr>
          <w:color w:val="000000"/>
        </w:rPr>
        <w:t>in</w:t>
      </w:r>
      <w:r w:rsidRPr="0039360B">
        <w:rPr>
          <w:color w:val="000000"/>
        </w:rPr>
        <w:t xml:space="preserve"> Consumer </w:t>
      </w:r>
      <w:proofErr w:type="spellStart"/>
      <w:r w:rsidRPr="0039360B">
        <w:rPr>
          <w:color w:val="000000"/>
        </w:rPr>
        <w:t>Choi</w:t>
      </w:r>
      <w:r w:rsidR="00946768">
        <w:rPr>
          <w:color w:val="000000"/>
        </w:rPr>
        <w:t>ce</w:t>
      </w:r>
      <w:proofErr w:type="gramStart"/>
      <w:r w:rsidR="00946768">
        <w:rPr>
          <w:color w:val="000000"/>
        </w:rPr>
        <w:t>:The</w:t>
      </w:r>
      <w:proofErr w:type="spellEnd"/>
      <w:proofErr w:type="gramEnd"/>
      <w:r w:rsidR="00946768">
        <w:rPr>
          <w:color w:val="000000"/>
        </w:rPr>
        <w:t xml:space="preserve"> Abrupt Disparity Effect</w:t>
      </w:r>
      <w:r w:rsidR="00A55D5C">
        <w:rPr>
          <w:color w:val="000000"/>
        </w:rPr>
        <w:t>"</w:t>
      </w:r>
      <w:r w:rsidRPr="00CE116D">
        <w:rPr>
          <w:color w:val="000000"/>
        </w:rPr>
        <w:t xml:space="preserve"> </w:t>
      </w:r>
      <w:r w:rsidRPr="00CE116D">
        <w:rPr>
          <w:i/>
          <w:color w:val="000000"/>
        </w:rPr>
        <w:t>Marketing Letters</w:t>
      </w:r>
      <w:r w:rsidRPr="004B5162">
        <w:rPr>
          <w:bCs/>
          <w:szCs w:val="24"/>
        </w:rPr>
        <w:t>(SSCI</w:t>
      </w:r>
      <w:r w:rsidRPr="00CE116D">
        <w:rPr>
          <w:color w:val="000000"/>
        </w:rPr>
        <w:t>)</w:t>
      </w:r>
    </w:p>
    <w:p w:rsidR="00D86E69" w:rsidRPr="00D86E69" w:rsidRDefault="00D86E69" w:rsidP="00D86E69">
      <w:pPr>
        <w:rPr>
          <w:color w:val="000000"/>
        </w:rPr>
      </w:pPr>
      <w:proofErr w:type="spellStart"/>
      <w:r w:rsidRPr="00CE116D">
        <w:rPr>
          <w:color w:val="000000"/>
        </w:rPr>
        <w:t>Dogerlioglu-Demir</w:t>
      </w:r>
      <w:proofErr w:type="spellEnd"/>
      <w:r>
        <w:rPr>
          <w:color w:val="000000"/>
        </w:rPr>
        <w:t>,</w:t>
      </w:r>
      <w:r w:rsidRPr="00CE116D">
        <w:rPr>
          <w:color w:val="000000"/>
        </w:rPr>
        <w:t xml:space="preserve"> </w:t>
      </w:r>
      <w:proofErr w:type="spellStart"/>
      <w:r w:rsidRPr="00CE116D">
        <w:rPr>
          <w:color w:val="000000"/>
        </w:rPr>
        <w:t>Kivilcim</w:t>
      </w:r>
      <w:proofErr w:type="spellEnd"/>
      <w:r w:rsidRPr="00D86E69">
        <w:rPr>
          <w:color w:val="000000"/>
        </w:rPr>
        <w:t xml:space="preserve">, </w:t>
      </w:r>
      <w:proofErr w:type="spellStart"/>
      <w:r w:rsidRPr="00D86E69">
        <w:rPr>
          <w:color w:val="000000"/>
        </w:rPr>
        <w:t>Akpinar</w:t>
      </w:r>
      <w:proofErr w:type="spellEnd"/>
      <w:r>
        <w:rPr>
          <w:color w:val="000000"/>
        </w:rPr>
        <w:t>,</w:t>
      </w:r>
      <w:r w:rsidRPr="00D86E69">
        <w:rPr>
          <w:color w:val="000000"/>
        </w:rPr>
        <w:t xml:space="preserve"> </w:t>
      </w:r>
      <w:proofErr w:type="spellStart"/>
      <w:r w:rsidRPr="00D86E69">
        <w:rPr>
          <w:color w:val="000000"/>
        </w:rPr>
        <w:t>Ezgi</w:t>
      </w:r>
      <w:proofErr w:type="spellEnd"/>
      <w:r w:rsidRPr="00D86E69">
        <w:rPr>
          <w:color w:val="000000"/>
        </w:rPr>
        <w:t xml:space="preserve">, </w:t>
      </w:r>
      <w:proofErr w:type="spellStart"/>
      <w:r w:rsidRPr="00D86E69">
        <w:rPr>
          <w:color w:val="000000"/>
        </w:rPr>
        <w:t>Gurhan-Canli</w:t>
      </w:r>
      <w:proofErr w:type="spellEnd"/>
      <w:r w:rsidRPr="00D86E69">
        <w:rPr>
          <w:color w:val="000000"/>
        </w:rPr>
        <w:t xml:space="preserve">, </w:t>
      </w:r>
      <w:proofErr w:type="spellStart"/>
      <w:r w:rsidRPr="00D86E69">
        <w:rPr>
          <w:color w:val="000000"/>
        </w:rPr>
        <w:t>Zeynep</w:t>
      </w:r>
      <w:proofErr w:type="spellEnd"/>
      <w:r>
        <w:rPr>
          <w:color w:val="000000"/>
        </w:rPr>
        <w:t xml:space="preserve"> and</w:t>
      </w:r>
      <w:r w:rsidRPr="00D86E69">
        <w:rPr>
          <w:color w:val="000000"/>
        </w:rPr>
        <w:t xml:space="preserve"> </w:t>
      </w:r>
      <w:proofErr w:type="spellStart"/>
      <w:r>
        <w:rPr>
          <w:color w:val="000000"/>
        </w:rPr>
        <w:t>Koçaş</w:t>
      </w:r>
      <w:proofErr w:type="spellEnd"/>
      <w:r>
        <w:rPr>
          <w:color w:val="000000"/>
          <w:szCs w:val="36"/>
        </w:rPr>
        <w:t>, Cenk</w:t>
      </w:r>
      <w:r w:rsidRPr="00D86E69">
        <w:rPr>
          <w:color w:val="000000"/>
        </w:rPr>
        <w:t>,</w:t>
      </w:r>
      <w:r w:rsidR="00830108">
        <w:rPr>
          <w:color w:val="000000"/>
        </w:rPr>
        <w:t xml:space="preserve"> (2022</w:t>
      </w:r>
      <w:proofErr w:type="gramStart"/>
      <w:r w:rsidR="00830108">
        <w:rPr>
          <w:color w:val="000000"/>
        </w:rPr>
        <w:t>) ”</w:t>
      </w:r>
      <w:proofErr w:type="gramEnd"/>
      <w:r w:rsidRPr="00D86E69">
        <w:rPr>
          <w:color w:val="000000"/>
        </w:rPr>
        <w:t xml:space="preserve">Are </w:t>
      </w:r>
      <w:r w:rsidR="0039360B" w:rsidRPr="00D86E69">
        <w:rPr>
          <w:color w:val="000000"/>
        </w:rPr>
        <w:t xml:space="preserve">1-Endings The New 9-Endings? </w:t>
      </w:r>
      <w:r w:rsidRPr="00D86E69">
        <w:rPr>
          <w:color w:val="000000"/>
        </w:rPr>
        <w:t xml:space="preserve">An </w:t>
      </w:r>
      <w:r w:rsidR="0039360B" w:rsidRPr="00D86E69">
        <w:rPr>
          <w:color w:val="000000"/>
        </w:rPr>
        <w:t xml:space="preserve">Alternative </w:t>
      </w:r>
      <w:proofErr w:type="gramStart"/>
      <w:r w:rsidR="0039360B" w:rsidRPr="00D86E69">
        <w:rPr>
          <w:color w:val="000000"/>
        </w:rPr>
        <w:t>For</w:t>
      </w:r>
      <w:proofErr w:type="gramEnd"/>
      <w:r w:rsidR="0039360B" w:rsidRPr="00D86E69">
        <w:rPr>
          <w:color w:val="000000"/>
        </w:rPr>
        <w:t xml:space="preserve"> Genera</w:t>
      </w:r>
      <w:r w:rsidR="0039360B">
        <w:rPr>
          <w:color w:val="000000"/>
        </w:rPr>
        <w:t>ting Price Discount Perceptions</w:t>
      </w:r>
      <w:r>
        <w:rPr>
          <w:color w:val="000000"/>
        </w:rPr>
        <w:t xml:space="preserve">” </w:t>
      </w:r>
      <w:r w:rsidRPr="00D86E69">
        <w:rPr>
          <w:i/>
          <w:color w:val="000000"/>
        </w:rPr>
        <w:t>Journal of Retailing and Consumer Services</w:t>
      </w:r>
      <w:r>
        <w:rPr>
          <w:color w:val="000000"/>
        </w:rPr>
        <w:t xml:space="preserve"> Vol.66 </w:t>
      </w:r>
      <w:r w:rsidRPr="00352B46">
        <w:rPr>
          <w:color w:val="000000"/>
        </w:rPr>
        <w:t>(SSCI)</w:t>
      </w:r>
    </w:p>
    <w:p w:rsidR="00EC53B9" w:rsidRPr="00EC53B9" w:rsidRDefault="00EC543F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>
        <w:rPr>
          <w:color w:val="000000"/>
          <w:szCs w:val="36"/>
        </w:rPr>
        <w:t xml:space="preserve">, Cenk and </w:t>
      </w:r>
      <w:proofErr w:type="spellStart"/>
      <w:r w:rsidRPr="00CE116D">
        <w:rPr>
          <w:color w:val="000000"/>
        </w:rPr>
        <w:t>Dogerlioglu-Demir</w:t>
      </w:r>
      <w:proofErr w:type="spellEnd"/>
      <w:r>
        <w:rPr>
          <w:color w:val="000000"/>
        </w:rPr>
        <w:t>,</w:t>
      </w:r>
      <w:r w:rsidRPr="00CE116D">
        <w:rPr>
          <w:color w:val="000000"/>
        </w:rPr>
        <w:t xml:space="preserve"> </w:t>
      </w:r>
      <w:proofErr w:type="spellStart"/>
      <w:r w:rsidRPr="00CE116D">
        <w:rPr>
          <w:color w:val="000000"/>
        </w:rPr>
        <w:t>Kivilcim</w:t>
      </w:r>
      <w:proofErr w:type="spellEnd"/>
      <w:r w:rsidR="00985080">
        <w:t>, (</w:t>
      </w:r>
      <w:r>
        <w:t>20</w:t>
      </w:r>
      <w:r w:rsidR="000153BF">
        <w:t>20</w:t>
      </w:r>
      <w:r w:rsidR="00985080">
        <w:t>) "</w:t>
      </w:r>
      <w:r w:rsidR="00985080" w:rsidRPr="00D568A4">
        <w:t xml:space="preserve"> The 1 in 1,000,000: Context Effects </w:t>
      </w:r>
      <w:proofErr w:type="gramStart"/>
      <w:r w:rsidR="00985080" w:rsidRPr="00D568A4">
        <w:t>Of</w:t>
      </w:r>
      <w:proofErr w:type="gramEnd"/>
      <w:r w:rsidR="00985080" w:rsidRPr="00D568A4">
        <w:t xml:space="preserve"> How Numbers Cue Different Kinds Of Incidental Environmental Anchoring In Marketing Communications</w:t>
      </w:r>
      <w:r w:rsidR="00985080">
        <w:t xml:space="preserve">" </w:t>
      </w:r>
      <w:r w:rsidR="00985080" w:rsidRPr="00985080">
        <w:rPr>
          <w:i/>
        </w:rPr>
        <w:t>Journal of Business Research</w:t>
      </w:r>
      <w:r w:rsidR="00676910">
        <w:rPr>
          <w:i/>
        </w:rPr>
        <w:t xml:space="preserve"> </w:t>
      </w:r>
      <w:r w:rsidR="00676910">
        <w:t>Vol. 1</w:t>
      </w:r>
      <w:r w:rsidR="00676910" w:rsidRPr="00676910">
        <w:t>09, 536–544</w:t>
      </w:r>
      <w:r w:rsidR="00985080">
        <w:rPr>
          <w:i/>
        </w:rPr>
        <w:t xml:space="preserve"> </w:t>
      </w:r>
      <w:r w:rsidR="00985080" w:rsidRPr="00352B46">
        <w:rPr>
          <w:color w:val="000000"/>
        </w:rPr>
        <w:t>(SSCI)</w:t>
      </w:r>
    </w:p>
    <w:p w:rsidR="00EC53B9" w:rsidRDefault="009D7E08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352B46">
        <w:rPr>
          <w:color w:val="000000"/>
        </w:rPr>
        <w:t>, Cenk</w:t>
      </w:r>
      <w:r w:rsidR="00553FC6" w:rsidRPr="00352B46">
        <w:rPr>
          <w:color w:val="000000"/>
        </w:rPr>
        <w:t xml:space="preserve">, </w:t>
      </w:r>
      <w:proofErr w:type="spellStart"/>
      <w:r w:rsidR="00553FC6" w:rsidRPr="00352B46">
        <w:rPr>
          <w:color w:val="000000"/>
        </w:rPr>
        <w:t>Pauwels</w:t>
      </w:r>
      <w:proofErr w:type="spellEnd"/>
      <w:r w:rsidR="00F36C85">
        <w:rPr>
          <w:color w:val="000000"/>
        </w:rPr>
        <w:t>,</w:t>
      </w:r>
      <w:r w:rsidR="00553FC6" w:rsidRPr="00352B46">
        <w:rPr>
          <w:color w:val="000000"/>
        </w:rPr>
        <w:t xml:space="preserve"> </w:t>
      </w:r>
      <w:proofErr w:type="spellStart"/>
      <w:r w:rsidR="00553FC6" w:rsidRPr="00352B46">
        <w:rPr>
          <w:color w:val="000000"/>
        </w:rPr>
        <w:t>Koen</w:t>
      </w:r>
      <w:proofErr w:type="spellEnd"/>
      <w:r w:rsidRPr="00352B46">
        <w:rPr>
          <w:color w:val="000000"/>
        </w:rPr>
        <w:t xml:space="preserve"> and </w:t>
      </w:r>
      <w:proofErr w:type="spellStart"/>
      <w:r w:rsidRPr="00352B46">
        <w:rPr>
          <w:color w:val="000000"/>
        </w:rPr>
        <w:t>Bohlmann</w:t>
      </w:r>
      <w:proofErr w:type="spellEnd"/>
      <w:r w:rsidRPr="00352B46">
        <w:rPr>
          <w:color w:val="000000"/>
        </w:rPr>
        <w:t>, Jonathan (20</w:t>
      </w:r>
      <w:r w:rsidR="00553FC6" w:rsidRPr="00352B46">
        <w:rPr>
          <w:color w:val="000000"/>
        </w:rPr>
        <w:t>1</w:t>
      </w:r>
      <w:r w:rsidRPr="00352B46">
        <w:rPr>
          <w:color w:val="000000"/>
        </w:rPr>
        <w:t>8), “</w:t>
      </w:r>
      <w:r w:rsidR="00352B46" w:rsidRPr="00352B46">
        <w:rPr>
          <w:color w:val="000000"/>
        </w:rPr>
        <w:t>Pricing Best Sellers and Traffic Generators: The Role of Asymmetric Cross-selling</w:t>
      </w:r>
      <w:r>
        <w:rPr>
          <w:color w:val="000000"/>
        </w:rPr>
        <w:t xml:space="preserve">” </w:t>
      </w:r>
      <w:r w:rsidRPr="00EC53B9">
        <w:rPr>
          <w:color w:val="000000"/>
        </w:rPr>
        <w:t xml:space="preserve">Journal of </w:t>
      </w:r>
      <w:r w:rsidR="00352B46" w:rsidRPr="00EC53B9">
        <w:rPr>
          <w:color w:val="000000"/>
        </w:rPr>
        <w:t xml:space="preserve">Interactive </w:t>
      </w:r>
      <w:r w:rsidRPr="00EC53B9">
        <w:rPr>
          <w:color w:val="000000"/>
        </w:rPr>
        <w:t>Marketing</w:t>
      </w:r>
      <w:r w:rsidRPr="00352B46">
        <w:rPr>
          <w:color w:val="000000"/>
        </w:rPr>
        <w:t xml:space="preserve">, Vol. </w:t>
      </w:r>
      <w:r w:rsidR="00F624C1">
        <w:rPr>
          <w:color w:val="000000"/>
        </w:rPr>
        <w:t>41</w:t>
      </w:r>
      <w:r w:rsidRPr="00352B46">
        <w:rPr>
          <w:color w:val="000000"/>
        </w:rPr>
        <w:t xml:space="preserve">, </w:t>
      </w:r>
      <w:r w:rsidR="00F624C1">
        <w:rPr>
          <w:color w:val="000000"/>
        </w:rPr>
        <w:t>Feb 2018</w:t>
      </w:r>
      <w:r w:rsidRPr="00352B46">
        <w:rPr>
          <w:color w:val="000000"/>
        </w:rPr>
        <w:t>, pp.</w:t>
      </w:r>
      <w:r w:rsidR="00F624C1">
        <w:rPr>
          <w:color w:val="000000"/>
        </w:rPr>
        <w:t>28</w:t>
      </w:r>
      <w:r w:rsidRPr="00352B46">
        <w:rPr>
          <w:color w:val="000000"/>
        </w:rPr>
        <w:t>-</w:t>
      </w:r>
      <w:r w:rsidR="00F624C1">
        <w:rPr>
          <w:color w:val="000000"/>
        </w:rPr>
        <w:t>43</w:t>
      </w:r>
      <w:r w:rsidRPr="00352B46">
        <w:rPr>
          <w:color w:val="000000"/>
        </w:rPr>
        <w:t>. (SSCI)</w:t>
      </w:r>
    </w:p>
    <w:p w:rsidR="009E521C" w:rsidRPr="009E521C" w:rsidRDefault="009E521C" w:rsidP="00EC53B9">
      <w:pPr>
        <w:rPr>
          <w:color w:val="000000"/>
        </w:rPr>
      </w:pPr>
      <w:proofErr w:type="spellStart"/>
      <w:r w:rsidRPr="00867F3E">
        <w:rPr>
          <w:color w:val="000000"/>
        </w:rPr>
        <w:t>Koçaş</w:t>
      </w:r>
      <w:proofErr w:type="spellEnd"/>
      <w:r w:rsidRPr="00867F3E">
        <w:rPr>
          <w:color w:val="000000"/>
        </w:rPr>
        <w:t xml:space="preserve">, Cenk and </w:t>
      </w:r>
      <w:proofErr w:type="spellStart"/>
      <w:r w:rsidRPr="00867F3E">
        <w:rPr>
          <w:color w:val="000000"/>
        </w:rPr>
        <w:t>Akkan</w:t>
      </w:r>
      <w:proofErr w:type="spellEnd"/>
      <w:r w:rsidRPr="00867F3E">
        <w:rPr>
          <w:color w:val="000000"/>
        </w:rPr>
        <w:t>, Can (</w:t>
      </w:r>
      <w:r w:rsidR="00A73A0C">
        <w:rPr>
          <w:color w:val="000000"/>
        </w:rPr>
        <w:t>2016</w:t>
      </w:r>
      <w:r w:rsidRPr="00867F3E">
        <w:rPr>
          <w:color w:val="000000"/>
        </w:rPr>
        <w:t>), "</w:t>
      </w:r>
      <w:r w:rsidRPr="009E521C">
        <w:rPr>
          <w:color w:val="000000"/>
        </w:rPr>
        <w:t>A System For Pricing The Sales Distribution From Blockbusters To The Long Tail</w:t>
      </w:r>
      <w:r>
        <w:rPr>
          <w:color w:val="000000"/>
        </w:rPr>
        <w:t xml:space="preserve">" </w:t>
      </w:r>
      <w:r w:rsidRPr="00EC53B9">
        <w:rPr>
          <w:color w:val="000000"/>
        </w:rPr>
        <w:t>Decision Support Systems.</w:t>
      </w:r>
      <w:r w:rsidR="00676910" w:rsidRPr="00EC53B9">
        <w:rPr>
          <w:color w:val="000000"/>
        </w:rPr>
        <w:t xml:space="preserve"> </w:t>
      </w:r>
      <w:r w:rsidR="00676910" w:rsidRPr="00676910">
        <w:rPr>
          <w:color w:val="000000"/>
        </w:rPr>
        <w:t>Vol.89, 56-65</w:t>
      </w:r>
      <w:r w:rsidR="00495650" w:rsidRPr="00EC53B9">
        <w:rPr>
          <w:color w:val="000000"/>
        </w:rPr>
        <w:t xml:space="preserve"> (S</w:t>
      </w:r>
      <w:r w:rsidRPr="00EC53B9">
        <w:rPr>
          <w:color w:val="000000"/>
        </w:rPr>
        <w:t>CI</w:t>
      </w:r>
      <w:r w:rsidRPr="00CE116D">
        <w:rPr>
          <w:color w:val="000000"/>
        </w:rPr>
        <w:t>)</w:t>
      </w:r>
    </w:p>
    <w:p w:rsidR="00867F3E" w:rsidRPr="00EC53B9" w:rsidRDefault="00867F3E" w:rsidP="00EC53B9">
      <w:pPr>
        <w:rPr>
          <w:color w:val="000000"/>
        </w:rPr>
      </w:pPr>
      <w:proofErr w:type="spellStart"/>
      <w:r w:rsidRPr="00867F3E">
        <w:rPr>
          <w:color w:val="000000"/>
        </w:rPr>
        <w:lastRenderedPageBreak/>
        <w:t>Koçaş</w:t>
      </w:r>
      <w:proofErr w:type="spellEnd"/>
      <w:r w:rsidRPr="00867F3E">
        <w:rPr>
          <w:color w:val="000000"/>
        </w:rPr>
        <w:t xml:space="preserve">, Cenk and </w:t>
      </w:r>
      <w:proofErr w:type="spellStart"/>
      <w:r w:rsidRPr="00867F3E">
        <w:rPr>
          <w:color w:val="000000"/>
        </w:rPr>
        <w:t>Akkan</w:t>
      </w:r>
      <w:proofErr w:type="spellEnd"/>
      <w:r w:rsidRPr="00867F3E">
        <w:rPr>
          <w:color w:val="000000"/>
        </w:rPr>
        <w:t>, Can (</w:t>
      </w:r>
      <w:r w:rsidR="00785ED6">
        <w:rPr>
          <w:color w:val="000000"/>
        </w:rPr>
        <w:t>2016</w:t>
      </w:r>
      <w:r w:rsidRPr="00867F3E">
        <w:rPr>
          <w:color w:val="000000"/>
        </w:rPr>
        <w:t>), "How Trending Status and Online Ratings Affect Prices of Homogeneous Products</w:t>
      </w:r>
      <w:r>
        <w:rPr>
          <w:color w:val="000000"/>
        </w:rPr>
        <w:t xml:space="preserve">" </w:t>
      </w:r>
      <w:r w:rsidRPr="00EC53B9">
        <w:rPr>
          <w:color w:val="000000"/>
        </w:rPr>
        <w:t xml:space="preserve">International Journal of Electronic </w:t>
      </w:r>
      <w:r w:rsidR="00A43F78" w:rsidRPr="00EC53B9">
        <w:rPr>
          <w:color w:val="000000"/>
        </w:rPr>
        <w:t>Commerce.</w:t>
      </w:r>
      <w:r w:rsidR="00785ED6" w:rsidRPr="00EC53B9">
        <w:rPr>
          <w:color w:val="000000"/>
        </w:rPr>
        <w:t>Volume 20, Issue 3, pp.384-407</w:t>
      </w:r>
      <w:r w:rsidR="00495650" w:rsidRPr="00EC53B9">
        <w:rPr>
          <w:color w:val="000000"/>
        </w:rPr>
        <w:t>. (SS</w:t>
      </w:r>
      <w:r w:rsidR="00785ED6" w:rsidRPr="00EC53B9">
        <w:rPr>
          <w:color w:val="000000"/>
        </w:rPr>
        <w:t>CI</w:t>
      </w:r>
      <w:r w:rsidR="00785ED6" w:rsidRPr="00CE116D">
        <w:rPr>
          <w:color w:val="000000"/>
        </w:rPr>
        <w:t>)</w:t>
      </w:r>
    </w:p>
    <w:p w:rsidR="00867F3E" w:rsidRPr="00867F3E" w:rsidRDefault="00867F3E" w:rsidP="00EC53B9">
      <w:pPr>
        <w:rPr>
          <w:color w:val="000000"/>
        </w:rPr>
      </w:pPr>
      <w:proofErr w:type="spellStart"/>
      <w:r w:rsidRPr="00867F3E">
        <w:rPr>
          <w:color w:val="000000"/>
        </w:rPr>
        <w:t>Akkan</w:t>
      </w:r>
      <w:proofErr w:type="spellEnd"/>
      <w:r w:rsidRPr="00867F3E">
        <w:rPr>
          <w:color w:val="000000"/>
        </w:rPr>
        <w:t>, Can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Kulunk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Erdem</w:t>
      </w:r>
      <w:proofErr w:type="spellEnd"/>
      <w:r w:rsidR="00D568A4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 w:rsidRPr="00867F3E">
        <w:rPr>
          <w:color w:val="000000"/>
        </w:rPr>
        <w:t>Koçaş</w:t>
      </w:r>
      <w:proofErr w:type="spellEnd"/>
      <w:r w:rsidRPr="00867F3E">
        <w:rPr>
          <w:color w:val="000000"/>
        </w:rPr>
        <w:t>, Cenk (</w:t>
      </w:r>
      <w:r w:rsidR="00785ED6">
        <w:rPr>
          <w:color w:val="000000"/>
        </w:rPr>
        <w:t>2016</w:t>
      </w:r>
      <w:r w:rsidRPr="00867F3E">
        <w:rPr>
          <w:color w:val="000000"/>
        </w:rPr>
        <w:t xml:space="preserve">), </w:t>
      </w:r>
      <w:proofErr w:type="gramStart"/>
      <w:r w:rsidRPr="00867F3E">
        <w:rPr>
          <w:color w:val="000000"/>
        </w:rPr>
        <w:t>" Finding</w:t>
      </w:r>
      <w:proofErr w:type="gramEnd"/>
      <w:r w:rsidRPr="00867F3E">
        <w:rPr>
          <w:color w:val="000000"/>
        </w:rPr>
        <w:t xml:space="preserve"> Robust Timetables for Project Presentations of Student Teams</w:t>
      </w:r>
      <w:r>
        <w:rPr>
          <w:color w:val="000000"/>
        </w:rPr>
        <w:t xml:space="preserve">" </w:t>
      </w:r>
      <w:r w:rsidRPr="00EC53B9">
        <w:rPr>
          <w:color w:val="000000"/>
        </w:rPr>
        <w:t>European Journal of Operational Research</w:t>
      </w:r>
      <w:r w:rsidRPr="00867F3E">
        <w:rPr>
          <w:color w:val="000000"/>
        </w:rPr>
        <w:t xml:space="preserve">. </w:t>
      </w:r>
      <w:r w:rsidR="00785ED6" w:rsidRPr="00EC53B9">
        <w:rPr>
          <w:color w:val="000000"/>
        </w:rPr>
        <w:t>Volume 2</w:t>
      </w:r>
      <w:r w:rsidR="00450C63" w:rsidRPr="00EC53B9">
        <w:rPr>
          <w:color w:val="000000"/>
        </w:rPr>
        <w:t>49</w:t>
      </w:r>
      <w:r w:rsidR="00785ED6" w:rsidRPr="00EC53B9">
        <w:rPr>
          <w:color w:val="000000"/>
        </w:rPr>
        <w:t xml:space="preserve">, Issue </w:t>
      </w:r>
      <w:r w:rsidR="00450C63" w:rsidRPr="00EC53B9">
        <w:rPr>
          <w:color w:val="000000"/>
        </w:rPr>
        <w:t>2</w:t>
      </w:r>
      <w:r w:rsidR="00785ED6" w:rsidRPr="00EC53B9">
        <w:rPr>
          <w:color w:val="000000"/>
        </w:rPr>
        <w:t>, pp.</w:t>
      </w:r>
      <w:r w:rsidR="00450C63" w:rsidRPr="00EC53B9">
        <w:rPr>
          <w:color w:val="000000"/>
        </w:rPr>
        <w:t>560</w:t>
      </w:r>
      <w:r w:rsidR="00785ED6" w:rsidRPr="00EC53B9">
        <w:rPr>
          <w:color w:val="000000"/>
        </w:rPr>
        <w:t>-</w:t>
      </w:r>
      <w:r w:rsidR="00450C63" w:rsidRPr="00EC53B9">
        <w:rPr>
          <w:color w:val="000000"/>
        </w:rPr>
        <w:t>576. (S</w:t>
      </w:r>
      <w:r w:rsidR="00785ED6" w:rsidRPr="00EC53B9">
        <w:rPr>
          <w:color w:val="000000"/>
        </w:rPr>
        <w:t>CI</w:t>
      </w:r>
      <w:r w:rsidR="00785ED6" w:rsidRPr="00CE116D">
        <w:rPr>
          <w:color w:val="000000"/>
        </w:rPr>
        <w:t>)</w:t>
      </w:r>
    </w:p>
    <w:p w:rsidR="004B5162" w:rsidRDefault="004B5162" w:rsidP="00EC53B9">
      <w:pPr>
        <w:rPr>
          <w:color w:val="000000"/>
        </w:rPr>
      </w:pPr>
      <w:proofErr w:type="spellStart"/>
      <w:r w:rsidRPr="00CE116D">
        <w:rPr>
          <w:color w:val="000000"/>
        </w:rPr>
        <w:t>Dogerlioglu-Demir</w:t>
      </w:r>
      <w:proofErr w:type="spellEnd"/>
      <w:r>
        <w:rPr>
          <w:color w:val="000000"/>
        </w:rPr>
        <w:t>,</w:t>
      </w:r>
      <w:r w:rsidRPr="00CE116D">
        <w:rPr>
          <w:color w:val="000000"/>
        </w:rPr>
        <w:t xml:space="preserve"> </w:t>
      </w:r>
      <w:proofErr w:type="spellStart"/>
      <w:r w:rsidRPr="00CE116D">
        <w:rPr>
          <w:color w:val="000000"/>
        </w:rPr>
        <w:t>Kivilcim</w:t>
      </w:r>
      <w:proofErr w:type="spellEnd"/>
      <w:r w:rsidRPr="00CE116D">
        <w:rPr>
          <w:color w:val="000000"/>
        </w:rPr>
        <w:t xml:space="preserve"> and </w:t>
      </w:r>
      <w:proofErr w:type="spellStart"/>
      <w:r>
        <w:rPr>
          <w:color w:val="000000"/>
        </w:rPr>
        <w:t>Koçaş</w:t>
      </w:r>
      <w:proofErr w:type="spellEnd"/>
      <w:r w:rsidRPr="00CE116D">
        <w:rPr>
          <w:color w:val="000000"/>
        </w:rPr>
        <w:t>, Cenk (</w:t>
      </w:r>
      <w:r>
        <w:rPr>
          <w:color w:val="000000"/>
        </w:rPr>
        <w:t>2015), "</w:t>
      </w:r>
      <w:r w:rsidRPr="00CE116D">
        <w:rPr>
          <w:color w:val="000000"/>
        </w:rPr>
        <w:t xml:space="preserve">Seemingly Incidental Anchoring: The Effect </w:t>
      </w:r>
      <w:proofErr w:type="gramStart"/>
      <w:r w:rsidRPr="00CE116D">
        <w:rPr>
          <w:color w:val="000000"/>
        </w:rPr>
        <w:t>Of</w:t>
      </w:r>
      <w:proofErr w:type="gramEnd"/>
      <w:r w:rsidRPr="00CE116D">
        <w:rPr>
          <w:color w:val="000000"/>
        </w:rPr>
        <w:t xml:space="preserve"> Incidental Environmental Anchors On Consumers’ Willingness To Pay", </w:t>
      </w:r>
      <w:r w:rsidRPr="00EC53B9">
        <w:rPr>
          <w:color w:val="000000"/>
        </w:rPr>
        <w:t>Marketing Letters</w:t>
      </w:r>
      <w:r w:rsidR="0039360B" w:rsidRPr="00EC53B9">
        <w:rPr>
          <w:color w:val="000000"/>
        </w:rPr>
        <w:t xml:space="preserve">, </w:t>
      </w:r>
      <w:r w:rsidRPr="00EC53B9">
        <w:rPr>
          <w:color w:val="000000"/>
        </w:rPr>
        <w:t>Volume 26, Issue 4, pp. 607-618. (SSCI</w:t>
      </w:r>
      <w:r w:rsidRPr="00CE116D">
        <w:rPr>
          <w:color w:val="000000"/>
        </w:rPr>
        <w:t>)</w:t>
      </w:r>
    </w:p>
    <w:p w:rsidR="002B0709" w:rsidRPr="00EC53B9" w:rsidRDefault="00D21331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>, Cenk (</w:t>
      </w:r>
      <w:r w:rsidR="00BA326A" w:rsidRPr="00EC53B9">
        <w:rPr>
          <w:color w:val="000000"/>
        </w:rPr>
        <w:t>2015</w:t>
      </w:r>
      <w:r w:rsidRPr="00EC53B9">
        <w:rPr>
          <w:color w:val="000000"/>
        </w:rPr>
        <w:t xml:space="preserve">), </w:t>
      </w:r>
      <w:r w:rsidRPr="00D21331">
        <w:rPr>
          <w:color w:val="000000"/>
        </w:rPr>
        <w:t xml:space="preserve">“An Extension of </w:t>
      </w:r>
      <w:proofErr w:type="spellStart"/>
      <w:r w:rsidRPr="00D21331">
        <w:rPr>
          <w:color w:val="000000"/>
        </w:rPr>
        <w:t>Osuna's</w:t>
      </w:r>
      <w:proofErr w:type="spellEnd"/>
      <w:r w:rsidRPr="00D21331">
        <w:rPr>
          <w:color w:val="000000"/>
        </w:rPr>
        <w:t xml:space="preserve"> Model to Observable Queues</w:t>
      </w:r>
      <w:r>
        <w:rPr>
          <w:color w:val="000000"/>
        </w:rPr>
        <w:t xml:space="preserve">” </w:t>
      </w:r>
      <w:r w:rsidRPr="00EC53B9">
        <w:rPr>
          <w:color w:val="000000"/>
        </w:rPr>
        <w:t>Journal of Mathematical Psychology.</w:t>
      </w:r>
      <w:r w:rsidR="00BA326A" w:rsidRPr="00BA326A">
        <w:rPr>
          <w:color w:val="000000"/>
        </w:rPr>
        <w:t> Vol.66, 53-58</w:t>
      </w:r>
      <w:proofErr w:type="gramStart"/>
      <w:r w:rsidR="00BA326A">
        <w:rPr>
          <w:color w:val="000000"/>
        </w:rPr>
        <w:t>.</w:t>
      </w:r>
      <w:r w:rsidRPr="00BA326A">
        <w:rPr>
          <w:color w:val="000000"/>
        </w:rPr>
        <w:t>(</w:t>
      </w:r>
      <w:proofErr w:type="gramEnd"/>
      <w:r w:rsidRPr="00BA326A">
        <w:rPr>
          <w:color w:val="000000"/>
        </w:rPr>
        <w:t>SSCI)</w:t>
      </w:r>
    </w:p>
    <w:p w:rsidR="002B0709" w:rsidRDefault="002B0709" w:rsidP="00EC53B9">
      <w:pPr>
        <w:rPr>
          <w:color w:val="000000"/>
        </w:rPr>
      </w:pPr>
      <w:proofErr w:type="spellStart"/>
      <w:r w:rsidRPr="002B0709">
        <w:rPr>
          <w:color w:val="000000"/>
        </w:rPr>
        <w:t>Yaprak</w:t>
      </w:r>
      <w:proofErr w:type="spellEnd"/>
      <w:r w:rsidRPr="002B0709">
        <w:rPr>
          <w:color w:val="000000"/>
        </w:rPr>
        <w:t xml:space="preserve">, Attila, </w:t>
      </w:r>
      <w:proofErr w:type="spellStart"/>
      <w:r w:rsidRPr="002B0709">
        <w:rPr>
          <w:color w:val="000000"/>
        </w:rPr>
        <w:t>Tasoluk</w:t>
      </w:r>
      <w:proofErr w:type="spellEnd"/>
      <w:r w:rsidRPr="002B0709">
        <w:rPr>
          <w:color w:val="000000"/>
        </w:rPr>
        <w:t xml:space="preserve">, </w:t>
      </w:r>
      <w:proofErr w:type="spellStart"/>
      <w:r w:rsidRPr="002B0709">
        <w:rPr>
          <w:color w:val="000000"/>
        </w:rPr>
        <w:t>Burcu</w:t>
      </w:r>
      <w:proofErr w:type="spellEnd"/>
      <w:r w:rsidRPr="002B0709">
        <w:rPr>
          <w:color w:val="000000"/>
        </w:rPr>
        <w:t xml:space="preserve"> </w:t>
      </w:r>
      <w:r w:rsidRPr="00CE116D">
        <w:rPr>
          <w:color w:val="000000"/>
        </w:rPr>
        <w:t xml:space="preserve">and </w:t>
      </w:r>
      <w:proofErr w:type="spellStart"/>
      <w:r>
        <w:rPr>
          <w:color w:val="000000"/>
        </w:rPr>
        <w:t>Koçaş</w:t>
      </w:r>
      <w:proofErr w:type="spellEnd"/>
      <w:r w:rsidRPr="00CE116D">
        <w:rPr>
          <w:color w:val="000000"/>
        </w:rPr>
        <w:t>, Cenk (</w:t>
      </w:r>
      <w:r w:rsidR="00BA326A">
        <w:rPr>
          <w:color w:val="000000"/>
        </w:rPr>
        <w:t>2015</w:t>
      </w:r>
      <w:r w:rsidRPr="00CE116D">
        <w:rPr>
          <w:color w:val="000000"/>
        </w:rPr>
        <w:t xml:space="preserve">), </w:t>
      </w:r>
      <w:r>
        <w:rPr>
          <w:color w:val="000000"/>
        </w:rPr>
        <w:t>"</w:t>
      </w:r>
      <w:r w:rsidRPr="002B0709">
        <w:rPr>
          <w:color w:val="000000"/>
        </w:rPr>
        <w:t xml:space="preserve">Market Orientation, Managerial Perceptions, </w:t>
      </w:r>
      <w:proofErr w:type="gramStart"/>
      <w:r w:rsidRPr="002B0709">
        <w:rPr>
          <w:color w:val="000000"/>
        </w:rPr>
        <w:t>And</w:t>
      </w:r>
      <w:proofErr w:type="gramEnd"/>
      <w:r w:rsidRPr="002B0709">
        <w:rPr>
          <w:color w:val="000000"/>
        </w:rPr>
        <w:t xml:space="preserve"> Corporate Culture In An Emerging Market: Evidence From Turkey</w:t>
      </w:r>
      <w:r w:rsidRPr="00A43F78">
        <w:rPr>
          <w:color w:val="000000"/>
        </w:rPr>
        <w:t xml:space="preserve">", </w:t>
      </w:r>
      <w:r w:rsidRPr="00EC53B9">
        <w:rPr>
          <w:color w:val="000000"/>
        </w:rPr>
        <w:t>International Business Review</w:t>
      </w:r>
      <w:r w:rsidRPr="00A43F78">
        <w:rPr>
          <w:color w:val="000000"/>
        </w:rPr>
        <w:t xml:space="preserve">. </w:t>
      </w:r>
      <w:r w:rsidR="00BA326A" w:rsidRPr="00BA326A">
        <w:rPr>
          <w:color w:val="000000"/>
        </w:rPr>
        <w:t>vol. 24, issue 3, 443-456</w:t>
      </w:r>
      <w:r w:rsidRPr="00CE116D">
        <w:rPr>
          <w:color w:val="000000"/>
        </w:rPr>
        <w:t>(SSCI)</w:t>
      </w:r>
    </w:p>
    <w:p w:rsidR="002B0709" w:rsidRPr="00EC53B9" w:rsidRDefault="002B0709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and </w:t>
      </w:r>
      <w:proofErr w:type="spellStart"/>
      <w:r w:rsidRPr="00CE116D">
        <w:rPr>
          <w:color w:val="000000"/>
        </w:rPr>
        <w:t>Dogerlioglu-Demir</w:t>
      </w:r>
      <w:proofErr w:type="spellEnd"/>
      <w:r>
        <w:rPr>
          <w:color w:val="000000"/>
        </w:rPr>
        <w:t>,</w:t>
      </w:r>
      <w:r w:rsidRPr="00CE116D">
        <w:rPr>
          <w:color w:val="000000"/>
        </w:rPr>
        <w:t xml:space="preserve"> </w:t>
      </w:r>
      <w:proofErr w:type="spellStart"/>
      <w:r w:rsidRPr="00CE116D">
        <w:rPr>
          <w:color w:val="000000"/>
        </w:rPr>
        <w:t>Kivilcim</w:t>
      </w:r>
      <w:proofErr w:type="spellEnd"/>
      <w:r w:rsidRPr="00CE116D">
        <w:rPr>
          <w:color w:val="000000"/>
        </w:rPr>
        <w:t xml:space="preserve"> </w:t>
      </w:r>
      <w:r w:rsidRPr="002B0709">
        <w:rPr>
          <w:color w:val="000000"/>
        </w:rPr>
        <w:t>(2014</w:t>
      </w:r>
      <w:proofErr w:type="gramStart"/>
      <w:r w:rsidRPr="002B0709">
        <w:rPr>
          <w:color w:val="000000"/>
        </w:rPr>
        <w:t>) ,</w:t>
      </w:r>
      <w:proofErr w:type="gramEnd"/>
      <w:r w:rsidRPr="002B0709">
        <w:rPr>
          <w:color w:val="000000"/>
        </w:rPr>
        <w:t xml:space="preserve">"A Context-Dependent View of Anchoring: the Effect of Consumer Adaptation of Incidental Environmental Anchors on Willingness to Pay", </w:t>
      </w:r>
      <w:r w:rsidRPr="00EC53B9">
        <w:rPr>
          <w:color w:val="000000"/>
        </w:rPr>
        <w:t>Advances in Consumer Research,</w:t>
      </w:r>
      <w:r>
        <w:rPr>
          <w:color w:val="000000"/>
        </w:rPr>
        <w:t xml:space="preserve"> Volume 42</w:t>
      </w:r>
      <w:r w:rsidRPr="002B0709">
        <w:rPr>
          <w:color w:val="000000"/>
        </w:rPr>
        <w:t xml:space="preserve">, </w:t>
      </w:r>
      <w:r w:rsidRPr="00EC53B9">
        <w:rPr>
          <w:color w:val="000000"/>
        </w:rPr>
        <w:t xml:space="preserve">pp. </w:t>
      </w:r>
      <w:r w:rsidRPr="002B0709">
        <w:rPr>
          <w:color w:val="000000"/>
        </w:rPr>
        <w:t>294-297.</w:t>
      </w:r>
    </w:p>
    <w:p w:rsidR="00332DC7" w:rsidRPr="002348C8" w:rsidRDefault="00B93BC3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and </w:t>
      </w:r>
      <w:proofErr w:type="spellStart"/>
      <w:r w:rsidR="002B0709" w:rsidRPr="00CE116D">
        <w:rPr>
          <w:color w:val="000000"/>
        </w:rPr>
        <w:t>Dogerlioglu-Demir</w:t>
      </w:r>
      <w:proofErr w:type="spellEnd"/>
      <w:r w:rsidR="002B0709">
        <w:rPr>
          <w:color w:val="000000"/>
        </w:rPr>
        <w:t>,</w:t>
      </w:r>
      <w:r w:rsidR="002B0709" w:rsidRPr="00CE116D">
        <w:rPr>
          <w:color w:val="000000"/>
        </w:rPr>
        <w:t xml:space="preserve"> </w:t>
      </w:r>
      <w:proofErr w:type="spellStart"/>
      <w:r w:rsidR="002B0709" w:rsidRPr="00CE116D">
        <w:rPr>
          <w:color w:val="000000"/>
        </w:rPr>
        <w:t>Kivilcim</w:t>
      </w:r>
      <w:proofErr w:type="spellEnd"/>
      <w:r w:rsidR="002B0709" w:rsidRPr="00CE116D">
        <w:rPr>
          <w:color w:val="000000"/>
        </w:rPr>
        <w:t xml:space="preserve"> </w:t>
      </w:r>
      <w:r w:rsidRPr="00EC53B9">
        <w:rPr>
          <w:color w:val="000000"/>
        </w:rPr>
        <w:t>(</w:t>
      </w:r>
      <w:r w:rsidR="00CE116D" w:rsidRPr="00EC53B9">
        <w:rPr>
          <w:color w:val="000000"/>
        </w:rPr>
        <w:t>2013</w:t>
      </w:r>
      <w:r w:rsidRPr="00EC53B9">
        <w:rPr>
          <w:color w:val="000000"/>
        </w:rPr>
        <w:t xml:space="preserve">), "An Empirical Investigation </w:t>
      </w:r>
      <w:r w:rsidR="006573E8" w:rsidRPr="00EC53B9">
        <w:rPr>
          <w:color w:val="000000"/>
        </w:rPr>
        <w:t>o</w:t>
      </w:r>
      <w:r w:rsidRPr="00EC53B9">
        <w:rPr>
          <w:color w:val="000000"/>
        </w:rPr>
        <w:t xml:space="preserve">f Consumers’ </w:t>
      </w:r>
      <w:r w:rsidR="006573E8" w:rsidRPr="00EC53B9">
        <w:rPr>
          <w:color w:val="000000"/>
        </w:rPr>
        <w:t>Willingness-to-</w:t>
      </w:r>
      <w:proofErr w:type="spellStart"/>
      <w:r w:rsidR="006573E8" w:rsidRPr="00EC53B9">
        <w:rPr>
          <w:color w:val="000000"/>
        </w:rPr>
        <w:t>Paya</w:t>
      </w:r>
      <w:r w:rsidRPr="00EC53B9">
        <w:rPr>
          <w:color w:val="000000"/>
        </w:rPr>
        <w:t>nd</w:t>
      </w:r>
      <w:proofErr w:type="spellEnd"/>
      <w:r w:rsidRPr="00EC53B9">
        <w:rPr>
          <w:color w:val="000000"/>
        </w:rPr>
        <w:t xml:space="preserve"> </w:t>
      </w:r>
      <w:r w:rsidR="006573E8" w:rsidRPr="00EC53B9">
        <w:rPr>
          <w:color w:val="000000"/>
        </w:rPr>
        <w:t>t</w:t>
      </w:r>
      <w:r w:rsidRPr="00EC53B9">
        <w:rPr>
          <w:color w:val="000000"/>
        </w:rPr>
        <w:t xml:space="preserve">he Demand Function: </w:t>
      </w:r>
      <w:r w:rsidR="006573E8" w:rsidRPr="00EC53B9">
        <w:rPr>
          <w:color w:val="000000"/>
        </w:rPr>
        <w:t>t</w:t>
      </w:r>
      <w:r w:rsidRPr="00EC53B9">
        <w:rPr>
          <w:color w:val="000000"/>
        </w:rPr>
        <w:t xml:space="preserve">he Cumulative Effect </w:t>
      </w:r>
      <w:r w:rsidR="006573E8" w:rsidRPr="00EC53B9">
        <w:rPr>
          <w:color w:val="000000"/>
        </w:rPr>
        <w:t>o</w:t>
      </w:r>
      <w:r w:rsidRPr="00EC53B9">
        <w:rPr>
          <w:color w:val="000000"/>
        </w:rPr>
        <w:t xml:space="preserve">f Individual Differences </w:t>
      </w:r>
      <w:r w:rsidR="006573E8" w:rsidRPr="00EC53B9">
        <w:rPr>
          <w:color w:val="000000"/>
        </w:rPr>
        <w:t>i</w:t>
      </w:r>
      <w:r w:rsidRPr="00EC53B9">
        <w:rPr>
          <w:color w:val="000000"/>
        </w:rPr>
        <w:t>n Anchored Willingness-</w:t>
      </w:r>
      <w:r w:rsidR="006573E8" w:rsidRPr="00EC53B9">
        <w:rPr>
          <w:color w:val="000000"/>
        </w:rPr>
        <w:t>t</w:t>
      </w:r>
      <w:r w:rsidRPr="00EC53B9">
        <w:rPr>
          <w:color w:val="000000"/>
        </w:rPr>
        <w:t>o-Pay Responses", Marketing Letters</w:t>
      </w:r>
      <w:r w:rsidR="006573E8" w:rsidRPr="00EC53B9">
        <w:rPr>
          <w:color w:val="000000"/>
        </w:rPr>
        <w:t>. (SSCI)</w:t>
      </w:r>
    </w:p>
    <w:p w:rsidR="009075A9" w:rsidRDefault="00214450" w:rsidP="00EC53B9">
      <w:pPr>
        <w:rPr>
          <w:color w:val="000000"/>
        </w:rPr>
      </w:pPr>
      <w:proofErr w:type="spellStart"/>
      <w:proofErr w:type="gram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and </w:t>
      </w:r>
      <w:proofErr w:type="spellStart"/>
      <w:r w:rsidRPr="00EC53B9">
        <w:rPr>
          <w:color w:val="000000"/>
        </w:rPr>
        <w:t>Bohlmann</w:t>
      </w:r>
      <w:proofErr w:type="spellEnd"/>
      <w:r w:rsidRPr="00EC53B9">
        <w:rPr>
          <w:color w:val="000000"/>
        </w:rPr>
        <w:t>, Jonathan</w:t>
      </w:r>
      <w:r w:rsidR="00EC3DFB" w:rsidRPr="00EC53B9">
        <w:rPr>
          <w:color w:val="000000"/>
        </w:rPr>
        <w:t xml:space="preserve"> (</w:t>
      </w:r>
      <w:r w:rsidRPr="00EC53B9">
        <w:rPr>
          <w:color w:val="000000"/>
        </w:rPr>
        <w:t>2008), “Segmented Switchers and Retailer Pricing Strategies</w:t>
      </w:r>
      <w:r>
        <w:rPr>
          <w:color w:val="000000"/>
        </w:rPr>
        <w:t xml:space="preserve">,” </w:t>
      </w:r>
      <w:r w:rsidR="00B02855" w:rsidRPr="00EC53B9">
        <w:rPr>
          <w:color w:val="000000"/>
        </w:rPr>
        <w:t>Journal of Marketing</w:t>
      </w:r>
      <w:r w:rsidR="00D55CD8" w:rsidRPr="00EC53B9">
        <w:rPr>
          <w:color w:val="000000"/>
        </w:rPr>
        <w:t>, Vol. 72, No.3, pp.124-142.</w:t>
      </w:r>
      <w:proofErr w:type="gramEnd"/>
      <w:r w:rsidR="00D55CD8" w:rsidRPr="00EC53B9">
        <w:rPr>
          <w:color w:val="000000"/>
        </w:rPr>
        <w:t xml:space="preserve"> </w:t>
      </w:r>
      <w:r w:rsidRPr="00EC53B9">
        <w:rPr>
          <w:color w:val="000000"/>
        </w:rPr>
        <w:t>(SSCI)</w:t>
      </w:r>
      <w:r w:rsidR="00DC6F71" w:rsidRPr="00EC53B9">
        <w:rPr>
          <w:color w:val="000000"/>
        </w:rPr>
        <w:t xml:space="preserve"> (FT 50)</w:t>
      </w:r>
    </w:p>
    <w:p w:rsidR="00893B79" w:rsidRPr="00EC53B9" w:rsidRDefault="00893B79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and </w:t>
      </w:r>
      <w:proofErr w:type="spellStart"/>
      <w:r w:rsidRPr="00EC53B9">
        <w:rPr>
          <w:color w:val="000000"/>
        </w:rPr>
        <w:t>Kiyak</w:t>
      </w:r>
      <w:proofErr w:type="spellEnd"/>
      <w:r w:rsidRPr="00EC53B9">
        <w:rPr>
          <w:color w:val="000000"/>
        </w:rPr>
        <w:t xml:space="preserve">, </w:t>
      </w:r>
      <w:proofErr w:type="spellStart"/>
      <w:r w:rsidRPr="00EC53B9">
        <w:rPr>
          <w:color w:val="000000"/>
        </w:rPr>
        <w:t>Tunga</w:t>
      </w:r>
      <w:proofErr w:type="spellEnd"/>
      <w:r w:rsidRPr="00EC53B9">
        <w:rPr>
          <w:color w:val="000000"/>
        </w:rPr>
        <w:t xml:space="preserve"> (2006), “Theory and Evidence on Pricing by Asymmetric Oligopolies</w:t>
      </w:r>
      <w:r>
        <w:rPr>
          <w:color w:val="000000"/>
        </w:rPr>
        <w:t xml:space="preserve">,” </w:t>
      </w:r>
      <w:r w:rsidRPr="00EC53B9">
        <w:rPr>
          <w:color w:val="000000"/>
        </w:rPr>
        <w:t>International Journal of Industrial Organization, Vol. 24, No. 1, pp. 83-105</w:t>
      </w:r>
      <w:proofErr w:type="gramStart"/>
      <w:r w:rsidRPr="00EC53B9">
        <w:rPr>
          <w:color w:val="000000"/>
        </w:rPr>
        <w:t>.</w:t>
      </w:r>
      <w:r w:rsidR="00163AAD" w:rsidRPr="00EC53B9">
        <w:rPr>
          <w:color w:val="000000"/>
        </w:rPr>
        <w:t>(</w:t>
      </w:r>
      <w:proofErr w:type="gramEnd"/>
      <w:r w:rsidR="00163AAD" w:rsidRPr="00EC53B9">
        <w:rPr>
          <w:color w:val="000000"/>
        </w:rPr>
        <w:t>SSCI)</w:t>
      </w:r>
    </w:p>
    <w:p w:rsidR="00163AAD" w:rsidRDefault="00893B79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>, Cenk (2005), “A Model of Internet Pricing under Price Comparison Shopping</w:t>
      </w:r>
      <w:r>
        <w:rPr>
          <w:color w:val="000000"/>
        </w:rPr>
        <w:t xml:space="preserve">” </w:t>
      </w:r>
      <w:r w:rsidRPr="00EC53B9">
        <w:rPr>
          <w:color w:val="000000"/>
        </w:rPr>
        <w:t xml:space="preserve">International Journal of Electronic Commerce, Fall </w:t>
      </w:r>
      <w:proofErr w:type="gramStart"/>
      <w:r w:rsidRPr="00EC53B9">
        <w:rPr>
          <w:color w:val="000000"/>
        </w:rPr>
        <w:t>2005 ,</w:t>
      </w:r>
      <w:proofErr w:type="gramEnd"/>
      <w:r w:rsidRPr="00EC53B9">
        <w:rPr>
          <w:color w:val="000000"/>
        </w:rPr>
        <w:t xml:space="preserve"> Vol. 10, No. 1, pp. 111–134.</w:t>
      </w:r>
      <w:r w:rsidR="00163AAD" w:rsidRPr="00EC53B9">
        <w:rPr>
          <w:color w:val="000000"/>
        </w:rPr>
        <w:t xml:space="preserve"> (SSCI)</w:t>
      </w:r>
    </w:p>
    <w:p w:rsidR="009075A9" w:rsidRPr="00EC53B9" w:rsidRDefault="00893B79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(2004), “Price-Comparison in Electronic Markets and Implications for Homogenous Goods Retailers,” </w:t>
      </w:r>
      <w:proofErr w:type="spellStart"/>
      <w:r w:rsidRPr="00EC53B9">
        <w:rPr>
          <w:color w:val="000000"/>
        </w:rPr>
        <w:t>Bogazici</w:t>
      </w:r>
      <w:proofErr w:type="spellEnd"/>
      <w:r w:rsidRPr="00EC53B9">
        <w:rPr>
          <w:color w:val="000000"/>
        </w:rPr>
        <w:t xml:space="preserve"> Journal: Review of Social, Economic and Administrative Studies, 17 (2).</w:t>
      </w:r>
    </w:p>
    <w:p w:rsidR="00893B79" w:rsidRPr="00EC53B9" w:rsidRDefault="009075A9" w:rsidP="00EC53B9">
      <w:pPr>
        <w:rPr>
          <w:color w:val="000000"/>
        </w:rPr>
      </w:pPr>
      <w:proofErr w:type="spellStart"/>
      <w:proofErr w:type="gramStart"/>
      <w:r w:rsidRPr="00EC53B9">
        <w:rPr>
          <w:color w:val="000000"/>
        </w:rPr>
        <w:t>Koçaş</w:t>
      </w:r>
      <w:proofErr w:type="spellEnd"/>
      <w:r w:rsidRPr="00EC53B9">
        <w:rPr>
          <w:color w:val="000000"/>
        </w:rPr>
        <w:t xml:space="preserve">, Cenk (2004) "Online Price Competition within and between Heterogeneous Retailer Groups," Proceedings of the Thirty-Seventh Annual </w:t>
      </w:r>
      <w:r w:rsidR="008C5723" w:rsidRPr="00EC53B9">
        <w:rPr>
          <w:color w:val="000000"/>
        </w:rPr>
        <w:t>HICSS</w:t>
      </w:r>
      <w:r w:rsidRPr="00EC53B9">
        <w:rPr>
          <w:color w:val="000000"/>
        </w:rPr>
        <w:t>, January 5-8, 2004, Computer Society Press, 2004.</w:t>
      </w:r>
      <w:proofErr w:type="gramEnd"/>
      <w:r w:rsidRPr="00EC53B9">
        <w:rPr>
          <w:color w:val="000000"/>
        </w:rPr>
        <w:t xml:space="preserve"> </w:t>
      </w:r>
    </w:p>
    <w:p w:rsidR="009075A9" w:rsidRPr="00EC53B9" w:rsidRDefault="00893B79" w:rsidP="00EC53B9">
      <w:pPr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EC53B9">
        <w:rPr>
          <w:color w:val="000000"/>
        </w:rPr>
        <w:t>, Cenk (200</w:t>
      </w:r>
      <w:r w:rsidR="000E3E64" w:rsidRPr="00EC53B9">
        <w:rPr>
          <w:color w:val="000000"/>
        </w:rPr>
        <w:t>2</w:t>
      </w:r>
      <w:r w:rsidRPr="00EC53B9">
        <w:rPr>
          <w:color w:val="000000"/>
        </w:rPr>
        <w:t>), “Evolution of Prices in Electronic Markets Under Diffusion of Price-Comparison Shopping</w:t>
      </w:r>
      <w:r>
        <w:rPr>
          <w:color w:val="000000"/>
        </w:rPr>
        <w:t xml:space="preserve">,” </w:t>
      </w:r>
      <w:r w:rsidRPr="00EC53B9">
        <w:rPr>
          <w:color w:val="000000"/>
        </w:rPr>
        <w:t>Journal of Management Information Systems / Winter 2002–3, Vol. 19, No. 3, pp. 99–119.</w:t>
      </w:r>
      <w:r w:rsidR="00163AAD" w:rsidRPr="00EC53B9">
        <w:rPr>
          <w:color w:val="000000"/>
        </w:rPr>
        <w:t xml:space="preserve"> (SSCI)</w:t>
      </w:r>
      <w:r w:rsidR="00DC6F71" w:rsidRPr="00EC53B9">
        <w:rPr>
          <w:color w:val="000000"/>
        </w:rPr>
        <w:t xml:space="preserve"> (FT 50)</w:t>
      </w:r>
    </w:p>
    <w:p w:rsidR="000E31C8" w:rsidRPr="00EC53B9" w:rsidRDefault="009075A9" w:rsidP="00EC53B9">
      <w:pPr>
        <w:rPr>
          <w:color w:val="000000"/>
        </w:rPr>
      </w:pPr>
      <w:proofErr w:type="spellStart"/>
      <w:r w:rsidRPr="00EC53B9">
        <w:rPr>
          <w:color w:val="000000"/>
        </w:rPr>
        <w:t>Koçaş</w:t>
      </w:r>
      <w:proofErr w:type="spellEnd"/>
      <w:r w:rsidRPr="00EC53B9">
        <w:rPr>
          <w:color w:val="000000"/>
        </w:rPr>
        <w:t>, Cenk (2002) "Prices in Electronic Markets with Heterogeneous vs. Homogenous Preferences for E-</w:t>
      </w:r>
      <w:proofErr w:type="spellStart"/>
      <w:r w:rsidRPr="00EC53B9">
        <w:rPr>
          <w:color w:val="000000"/>
        </w:rPr>
        <w:t>tailers</w:t>
      </w:r>
      <w:proofErr w:type="spellEnd"/>
      <w:r w:rsidRPr="00EC53B9">
        <w:rPr>
          <w:color w:val="000000"/>
        </w:rPr>
        <w:t>," Proceedings of the Thirty-Fifth Annual HICSS, January 7-10, 2002, Computer Society Press, 2002.</w:t>
      </w:r>
    </w:p>
    <w:p w:rsidR="000E31C8" w:rsidRDefault="000E31C8" w:rsidP="000E31C8">
      <w:pPr>
        <w:pStyle w:val="Heading2"/>
      </w:pPr>
      <w:r>
        <w:lastRenderedPageBreak/>
        <w:t>Refereed Publications in Turkish</w:t>
      </w:r>
    </w:p>
    <w:p w:rsidR="000E31C8" w:rsidRDefault="000E31C8" w:rsidP="009075A9">
      <w:pPr>
        <w:autoSpaceDE w:val="0"/>
        <w:autoSpaceDN w:val="0"/>
        <w:adjustRightInd w:val="0"/>
        <w:spacing w:before="0"/>
      </w:pPr>
    </w:p>
    <w:p w:rsidR="000E31C8" w:rsidRDefault="000E31C8" w:rsidP="000E31C8">
      <w:pPr>
        <w:autoSpaceDE w:val="0"/>
        <w:autoSpaceDN w:val="0"/>
        <w:adjustRightInd w:val="0"/>
        <w:spacing w:before="0"/>
      </w:pPr>
      <w:r w:rsidRPr="000E31C8">
        <w:t>Tuna, </w:t>
      </w:r>
      <w:hyperlink r:id="rId7" w:anchor="author988107" w:history="1">
        <w:r w:rsidRPr="000E31C8">
          <w:t> </w:t>
        </w:r>
      </w:hyperlink>
      <w:r w:rsidRPr="000E31C8">
        <w:t>M, </w:t>
      </w:r>
      <w:proofErr w:type="spellStart"/>
      <w:r w:rsidRPr="000E31C8">
        <w:t>Bozkaya</w:t>
      </w:r>
      <w:proofErr w:type="spellEnd"/>
      <w:r w:rsidRPr="000E31C8">
        <w:t>, </w:t>
      </w:r>
      <w:r w:rsidR="00240AFC">
        <w:t>B.</w:t>
      </w:r>
      <w:r w:rsidRPr="000E31C8">
        <w:t xml:space="preserve"> </w:t>
      </w:r>
      <w:proofErr w:type="spellStart"/>
      <w:r w:rsidRPr="000E31C8">
        <w:t>Koçaş</w:t>
      </w:r>
      <w:proofErr w:type="spellEnd"/>
      <w:r w:rsidRPr="000E31C8">
        <w:t xml:space="preserve">, C and </w:t>
      </w:r>
      <w:proofErr w:type="spellStart"/>
      <w:r w:rsidRPr="000E31C8">
        <w:t>Dogerlioglu-Demir</w:t>
      </w:r>
      <w:proofErr w:type="spellEnd"/>
      <w:r w:rsidRPr="000E31C8">
        <w:t>, K, (2019)</w:t>
      </w:r>
      <w:r w:rsidR="00240AFC">
        <w:t xml:space="preserve"> </w:t>
      </w:r>
      <w:r>
        <w:t>“</w:t>
      </w:r>
      <w:proofErr w:type="spellStart"/>
      <w:r w:rsidRPr="000E31C8">
        <w:t>Büyük</w:t>
      </w:r>
      <w:proofErr w:type="spellEnd"/>
      <w:r w:rsidR="00240AFC">
        <w:t xml:space="preserve"> </w:t>
      </w:r>
      <w:r w:rsidRPr="000E31C8">
        <w:t xml:space="preserve"> </w:t>
      </w:r>
      <w:proofErr w:type="spellStart"/>
      <w:r w:rsidRPr="000E31C8">
        <w:t>Veri</w:t>
      </w:r>
      <w:proofErr w:type="spellEnd"/>
      <w:r w:rsidRPr="000E31C8">
        <w:t xml:space="preserve"> </w:t>
      </w:r>
      <w:proofErr w:type="spellStart"/>
      <w:r w:rsidRPr="000E31C8">
        <w:t>Bazlı</w:t>
      </w:r>
      <w:proofErr w:type="spellEnd"/>
      <w:r w:rsidRPr="000E31C8">
        <w:t xml:space="preserve"> </w:t>
      </w:r>
      <w:proofErr w:type="spellStart"/>
      <w:r w:rsidRPr="000E31C8">
        <w:t>Pazar</w:t>
      </w:r>
      <w:proofErr w:type="spellEnd"/>
      <w:r w:rsidRPr="000E31C8">
        <w:t xml:space="preserve"> </w:t>
      </w:r>
      <w:proofErr w:type="spellStart"/>
      <w:r w:rsidRPr="000E31C8">
        <w:t>Bölümleme</w:t>
      </w:r>
      <w:proofErr w:type="spellEnd"/>
      <w:r w:rsidRPr="000E31C8">
        <w:t xml:space="preserve">: </w:t>
      </w:r>
      <w:proofErr w:type="spellStart"/>
      <w:r w:rsidRPr="000E31C8">
        <w:t>Müşterilerin</w:t>
      </w:r>
      <w:proofErr w:type="spellEnd"/>
      <w:r w:rsidRPr="000E31C8">
        <w:t xml:space="preserve"> </w:t>
      </w:r>
      <w:proofErr w:type="spellStart"/>
      <w:r w:rsidRPr="000E31C8">
        <w:t>Alışveriş</w:t>
      </w:r>
      <w:proofErr w:type="spellEnd"/>
      <w:r w:rsidRPr="000E31C8">
        <w:t xml:space="preserve"> </w:t>
      </w:r>
      <w:proofErr w:type="spellStart"/>
      <w:r w:rsidRPr="000E31C8">
        <w:t>Merkezi</w:t>
      </w:r>
      <w:proofErr w:type="spellEnd"/>
      <w:r w:rsidRPr="000E31C8">
        <w:t xml:space="preserve"> </w:t>
      </w:r>
      <w:proofErr w:type="spellStart"/>
      <w:r w:rsidRPr="000E31C8">
        <w:t>Seçim</w:t>
      </w:r>
      <w:proofErr w:type="spellEnd"/>
      <w:r w:rsidRPr="000E31C8">
        <w:t xml:space="preserve"> </w:t>
      </w:r>
      <w:proofErr w:type="spellStart"/>
      <w:r w:rsidRPr="000E31C8">
        <w:t>Çeşitlilik</w:t>
      </w:r>
      <w:proofErr w:type="spellEnd"/>
      <w:r w:rsidRPr="000E31C8">
        <w:t xml:space="preserve"> </w:t>
      </w:r>
      <w:proofErr w:type="spellStart"/>
      <w:r w:rsidRPr="000E31C8">
        <w:t>ve</w:t>
      </w:r>
      <w:proofErr w:type="spellEnd"/>
      <w:r w:rsidRPr="000E31C8">
        <w:t xml:space="preserve"> </w:t>
      </w:r>
      <w:proofErr w:type="spellStart"/>
      <w:r w:rsidRPr="000E31C8">
        <w:t>Kategori</w:t>
      </w:r>
      <w:proofErr w:type="spellEnd"/>
      <w:r w:rsidRPr="000E31C8">
        <w:t xml:space="preserve"> </w:t>
      </w:r>
      <w:proofErr w:type="spellStart"/>
      <w:r w:rsidRPr="000E31C8">
        <w:t>Seçim</w:t>
      </w:r>
      <w:proofErr w:type="spellEnd"/>
      <w:r w:rsidRPr="000E31C8">
        <w:t xml:space="preserve"> </w:t>
      </w:r>
      <w:proofErr w:type="spellStart"/>
      <w:r w:rsidRPr="000E31C8">
        <w:t>Çeşitlilik</w:t>
      </w:r>
      <w:proofErr w:type="spellEnd"/>
      <w:r w:rsidRPr="000E31C8">
        <w:t xml:space="preserve"> </w:t>
      </w:r>
      <w:proofErr w:type="spellStart"/>
      <w:r w:rsidRPr="000E31C8">
        <w:t>Davranışlarının</w:t>
      </w:r>
      <w:proofErr w:type="spellEnd"/>
      <w:r w:rsidRPr="000E31C8">
        <w:t xml:space="preserve"> </w:t>
      </w:r>
      <w:proofErr w:type="spellStart"/>
      <w:r w:rsidRPr="000E31C8">
        <w:t>Kredi</w:t>
      </w:r>
      <w:proofErr w:type="spellEnd"/>
      <w:r w:rsidRPr="000E31C8">
        <w:t xml:space="preserve"> </w:t>
      </w:r>
      <w:proofErr w:type="spellStart"/>
      <w:r w:rsidRPr="000E31C8">
        <w:t>Kartı</w:t>
      </w:r>
      <w:proofErr w:type="spellEnd"/>
      <w:r w:rsidRPr="000E31C8">
        <w:t xml:space="preserve"> </w:t>
      </w:r>
      <w:proofErr w:type="spellStart"/>
      <w:r w:rsidRPr="000E31C8">
        <w:t>Harcamaları</w:t>
      </w:r>
      <w:proofErr w:type="spellEnd"/>
      <w:r w:rsidRPr="000E31C8">
        <w:t xml:space="preserve"> </w:t>
      </w:r>
      <w:proofErr w:type="spellStart"/>
      <w:r w:rsidRPr="000E31C8">
        <w:t>Yönünden</w:t>
      </w:r>
      <w:proofErr w:type="spellEnd"/>
      <w:r w:rsidRPr="000E31C8">
        <w:t xml:space="preserve"> </w:t>
      </w:r>
      <w:proofErr w:type="spellStart"/>
      <w:r w:rsidRPr="000E31C8">
        <w:t>İncelenmesi</w:t>
      </w:r>
      <w:proofErr w:type="spellEnd"/>
      <w:r>
        <w:t xml:space="preserve">” </w:t>
      </w:r>
      <w:hyperlink r:id="rId8" w:history="1">
        <w:proofErr w:type="spellStart"/>
        <w:r w:rsidRPr="000E31C8">
          <w:rPr>
            <w:i/>
          </w:rPr>
          <w:t>Pazarlama</w:t>
        </w:r>
        <w:proofErr w:type="spellEnd"/>
        <w:r w:rsidRPr="000E31C8">
          <w:rPr>
            <w:i/>
          </w:rPr>
          <w:t xml:space="preserve"> </w:t>
        </w:r>
        <w:proofErr w:type="spellStart"/>
        <w:r w:rsidRPr="000E31C8">
          <w:rPr>
            <w:i/>
          </w:rPr>
          <w:t>İçgörüsü</w:t>
        </w:r>
        <w:proofErr w:type="spellEnd"/>
        <w:r w:rsidRPr="000E31C8">
          <w:rPr>
            <w:i/>
          </w:rPr>
          <w:t xml:space="preserve"> </w:t>
        </w:r>
        <w:proofErr w:type="spellStart"/>
        <w:r w:rsidRPr="000E31C8">
          <w:rPr>
            <w:i/>
          </w:rPr>
          <w:t>Üzerine</w:t>
        </w:r>
        <w:proofErr w:type="spellEnd"/>
        <w:r w:rsidRPr="000E31C8">
          <w:rPr>
            <w:i/>
          </w:rPr>
          <w:t xml:space="preserve"> </w:t>
        </w:r>
        <w:proofErr w:type="spellStart"/>
        <w:r w:rsidRPr="000E31C8">
          <w:rPr>
            <w:i/>
          </w:rPr>
          <w:t>Çalışmalar</w:t>
        </w:r>
        <w:proofErr w:type="spellEnd"/>
      </w:hyperlink>
      <w:r>
        <w:t xml:space="preserve">, </w:t>
      </w:r>
      <w:hyperlink r:id="rId9" w:history="1">
        <w:r w:rsidR="00240AFC">
          <w:t>Vol.</w:t>
        </w:r>
        <w:r w:rsidRPr="000E31C8">
          <w:t xml:space="preserve"> 2 , </w:t>
        </w:r>
        <w:r w:rsidR="00240AFC">
          <w:t>No.</w:t>
        </w:r>
        <w:r w:rsidRPr="000E31C8">
          <w:t xml:space="preserve"> 2, </w:t>
        </w:r>
      </w:hyperlink>
      <w:r w:rsidR="00240AFC">
        <w:t>pp</w:t>
      </w:r>
      <w:r w:rsidRPr="000E31C8">
        <w:t> 57 </w:t>
      </w:r>
      <w:r>
        <w:t>–</w:t>
      </w:r>
      <w:r w:rsidRPr="000E31C8">
        <w:t> 68</w:t>
      </w:r>
      <w:r>
        <w:t>.</w:t>
      </w:r>
    </w:p>
    <w:p w:rsidR="000E31C8" w:rsidRDefault="000E31C8" w:rsidP="000E31C8">
      <w:pPr>
        <w:autoSpaceDE w:val="0"/>
        <w:autoSpaceDN w:val="0"/>
        <w:adjustRightInd w:val="0"/>
        <w:spacing w:before="0"/>
      </w:pPr>
    </w:p>
    <w:p w:rsidR="000E31C8" w:rsidRDefault="000E31C8" w:rsidP="000E31C8">
      <w:pPr>
        <w:autoSpaceDE w:val="0"/>
        <w:autoSpaceDN w:val="0"/>
        <w:adjustRightInd w:val="0"/>
        <w:spacing w:before="0"/>
        <w:rPr>
          <w:szCs w:val="24"/>
        </w:rPr>
      </w:pPr>
      <w:proofErr w:type="spellStart"/>
      <w:r w:rsidRPr="00332DC7">
        <w:rPr>
          <w:szCs w:val="24"/>
        </w:rPr>
        <w:t>Beyazıt</w:t>
      </w:r>
      <w:proofErr w:type="spellEnd"/>
      <w:r w:rsidRPr="00332DC7">
        <w:rPr>
          <w:szCs w:val="24"/>
        </w:rPr>
        <w:t xml:space="preserve">, </w:t>
      </w:r>
      <w:proofErr w:type="spellStart"/>
      <w:r w:rsidRPr="00332DC7">
        <w:rPr>
          <w:szCs w:val="24"/>
        </w:rPr>
        <w:t>Mahmut</w:t>
      </w:r>
      <w:proofErr w:type="spellEnd"/>
      <w:r w:rsidRPr="00332DC7">
        <w:rPr>
          <w:szCs w:val="24"/>
        </w:rPr>
        <w:t xml:space="preserve"> and </w:t>
      </w:r>
      <w:proofErr w:type="spellStart"/>
      <w:r w:rsidRPr="00332DC7">
        <w:rPr>
          <w:szCs w:val="24"/>
        </w:rPr>
        <w:t>Koçaş</w:t>
      </w:r>
      <w:proofErr w:type="spellEnd"/>
      <w:r w:rsidRPr="00332DC7">
        <w:rPr>
          <w:szCs w:val="24"/>
        </w:rPr>
        <w:t>, Cenk (201</w:t>
      </w:r>
      <w:r>
        <w:rPr>
          <w:szCs w:val="24"/>
        </w:rPr>
        <w:t>2</w:t>
      </w:r>
      <w:r w:rsidRPr="00332DC7">
        <w:rPr>
          <w:szCs w:val="24"/>
        </w:rPr>
        <w:t>) "</w:t>
      </w:r>
      <w:proofErr w:type="spellStart"/>
      <w:r w:rsidRPr="00332DC7">
        <w:rPr>
          <w:bCs/>
          <w:szCs w:val="24"/>
        </w:rPr>
        <w:t>Örgütsel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Kültür</w:t>
      </w:r>
      <w:proofErr w:type="spellEnd"/>
      <w:r w:rsidRPr="00332DC7"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ve</w:t>
      </w:r>
      <w:proofErr w:type="spellEnd"/>
      <w:r w:rsidRPr="00332DC7"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Pazar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Odaklılık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Performansı</w:t>
      </w:r>
      <w:proofErr w:type="spellEnd"/>
      <w:r w:rsidRPr="00332DC7">
        <w:rPr>
          <w:bCs/>
          <w:szCs w:val="24"/>
        </w:rPr>
        <w:t>: '</w:t>
      </w:r>
      <w:proofErr w:type="spellStart"/>
      <w:r w:rsidRPr="00332DC7">
        <w:rPr>
          <w:bCs/>
          <w:szCs w:val="24"/>
        </w:rPr>
        <w:t>Kültür</w:t>
      </w:r>
      <w:proofErr w:type="spellEnd"/>
      <w:r w:rsidRPr="00332DC7">
        <w:rPr>
          <w:bCs/>
          <w:szCs w:val="24"/>
        </w:rPr>
        <w:t xml:space="preserve"> </w:t>
      </w:r>
      <w:proofErr w:type="gramStart"/>
      <w:r w:rsidRPr="00332DC7">
        <w:rPr>
          <w:bCs/>
          <w:szCs w:val="24"/>
        </w:rPr>
        <w:t xml:space="preserve">Tipi' </w:t>
      </w:r>
      <w:proofErr w:type="spellStart"/>
      <w:r w:rsidRPr="00332DC7">
        <w:rPr>
          <w:bCs/>
          <w:szCs w:val="24"/>
        </w:rPr>
        <w:t>ve</w:t>
      </w:r>
      <w:proofErr w:type="spellEnd"/>
      <w:proofErr w:type="gramEnd"/>
      <w:r w:rsidRPr="00332DC7">
        <w:rPr>
          <w:bCs/>
          <w:szCs w:val="24"/>
        </w:rPr>
        <w:t xml:space="preserve"> '</w:t>
      </w:r>
      <w:proofErr w:type="spellStart"/>
      <w:r w:rsidRPr="00332DC7">
        <w:rPr>
          <w:bCs/>
          <w:szCs w:val="24"/>
        </w:rPr>
        <w:t>Güçlü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Kültür</w:t>
      </w:r>
      <w:proofErr w:type="spellEnd"/>
      <w:r w:rsidRPr="00332DC7">
        <w:rPr>
          <w:bCs/>
          <w:szCs w:val="24"/>
        </w:rPr>
        <w:t xml:space="preserve">' </w:t>
      </w:r>
      <w:proofErr w:type="spellStart"/>
      <w:r w:rsidRPr="00332DC7">
        <w:rPr>
          <w:bCs/>
          <w:szCs w:val="24"/>
        </w:rPr>
        <w:t>Önermelerinin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Türkiye’de</w:t>
      </w:r>
      <w:proofErr w:type="spellEnd"/>
      <w:r>
        <w:rPr>
          <w:bCs/>
          <w:szCs w:val="24"/>
        </w:rPr>
        <w:t xml:space="preserve"> </w:t>
      </w:r>
      <w:proofErr w:type="spellStart"/>
      <w:r w:rsidRPr="00332DC7">
        <w:rPr>
          <w:bCs/>
          <w:szCs w:val="24"/>
        </w:rPr>
        <w:t>Testi</w:t>
      </w:r>
      <w:proofErr w:type="spellEnd"/>
      <w:r w:rsidRPr="00332DC7">
        <w:rPr>
          <w:szCs w:val="24"/>
        </w:rPr>
        <w:t>",</w:t>
      </w:r>
      <w:r>
        <w:rPr>
          <w:szCs w:val="24"/>
        </w:rPr>
        <w:t xml:space="preserve"> </w:t>
      </w:r>
      <w:proofErr w:type="spellStart"/>
      <w:r w:rsidRPr="00400FF6">
        <w:rPr>
          <w:bCs/>
          <w:i/>
          <w:szCs w:val="24"/>
        </w:rPr>
        <w:t>Yönetim</w:t>
      </w:r>
      <w:proofErr w:type="spellEnd"/>
      <w:r>
        <w:rPr>
          <w:bCs/>
          <w:i/>
          <w:szCs w:val="24"/>
        </w:rPr>
        <w:t xml:space="preserve"> </w:t>
      </w:r>
      <w:proofErr w:type="spellStart"/>
      <w:r w:rsidRPr="00400FF6">
        <w:rPr>
          <w:bCs/>
          <w:i/>
          <w:szCs w:val="24"/>
        </w:rPr>
        <w:t>Araştırmaları</w:t>
      </w:r>
      <w:proofErr w:type="spellEnd"/>
      <w:r>
        <w:rPr>
          <w:bCs/>
          <w:i/>
          <w:szCs w:val="24"/>
        </w:rPr>
        <w:t xml:space="preserve"> </w:t>
      </w:r>
      <w:proofErr w:type="spellStart"/>
      <w:r w:rsidRPr="00400FF6">
        <w:rPr>
          <w:bCs/>
          <w:i/>
          <w:szCs w:val="24"/>
        </w:rPr>
        <w:t>Dergisi</w:t>
      </w:r>
      <w:proofErr w:type="spellEnd"/>
      <w:r w:rsidRPr="00400FF6">
        <w:rPr>
          <w:bCs/>
          <w:i/>
          <w:szCs w:val="24"/>
        </w:rPr>
        <w:t>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Vol.12,  No.1.</w:t>
      </w:r>
    </w:p>
    <w:p w:rsidR="000E31C8" w:rsidRPr="002348C8" w:rsidRDefault="000E31C8" w:rsidP="000E31C8">
      <w:pPr>
        <w:autoSpaceDE w:val="0"/>
        <w:autoSpaceDN w:val="0"/>
        <w:adjustRightInd w:val="0"/>
        <w:spacing w:before="0"/>
        <w:rPr>
          <w:color w:val="000000"/>
        </w:rPr>
      </w:pPr>
    </w:p>
    <w:p w:rsidR="000E31C8" w:rsidRPr="005B65D4" w:rsidRDefault="000E31C8" w:rsidP="000E31C8">
      <w:pPr>
        <w:autoSpaceDE w:val="0"/>
        <w:autoSpaceDN w:val="0"/>
        <w:adjustRightInd w:val="0"/>
        <w:spacing w:before="0"/>
        <w:rPr>
          <w:color w:val="000000"/>
        </w:rPr>
      </w:pPr>
      <w:proofErr w:type="spellStart"/>
      <w:r>
        <w:rPr>
          <w:color w:val="000000"/>
        </w:rPr>
        <w:t>Koçaş</w:t>
      </w:r>
      <w:proofErr w:type="spellEnd"/>
      <w:r w:rsidRPr="000803C6">
        <w:rPr>
          <w:color w:val="000000"/>
        </w:rPr>
        <w:t xml:space="preserve">, C.  Irmak, M., </w:t>
      </w:r>
      <w:proofErr w:type="gramStart"/>
      <w:r w:rsidRPr="000803C6">
        <w:rPr>
          <w:color w:val="000000"/>
        </w:rPr>
        <w:t xml:space="preserve">and  </w:t>
      </w:r>
      <w:r>
        <w:rPr>
          <w:color w:val="000000"/>
        </w:rPr>
        <w:t>Duran</w:t>
      </w:r>
      <w:proofErr w:type="gramEnd"/>
      <w:r>
        <w:rPr>
          <w:color w:val="000000"/>
        </w:rPr>
        <w:t xml:space="preserve">, Y., </w:t>
      </w:r>
      <w:r>
        <w:rPr>
          <w:color w:val="000000"/>
          <w:szCs w:val="36"/>
        </w:rPr>
        <w:t>(</w:t>
      </w:r>
      <w:r>
        <w:t>2008</w:t>
      </w:r>
      <w:r>
        <w:rPr>
          <w:color w:val="000000"/>
          <w:szCs w:val="36"/>
        </w:rPr>
        <w:t>),</w:t>
      </w:r>
      <w:r>
        <w:rPr>
          <w:color w:val="000000"/>
        </w:rPr>
        <w:t>“</w:t>
      </w:r>
      <w:proofErr w:type="spellStart"/>
      <w:r w:rsidRPr="000803C6">
        <w:rPr>
          <w:color w:val="000000"/>
        </w:rPr>
        <w:t>Pazarlama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Kararlar</w:t>
      </w:r>
      <w:r>
        <w:rPr>
          <w:color w:val="000000"/>
        </w:rPr>
        <w:t>ı</w:t>
      </w:r>
      <w:r w:rsidRPr="000803C6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Pazar</w:t>
      </w:r>
      <w:r>
        <w:rPr>
          <w:color w:val="000000"/>
        </w:rPr>
        <w:t>ı</w:t>
      </w:r>
      <w:r w:rsidRPr="000803C6"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Verdiği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Tepkiler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Nas</w:t>
      </w:r>
      <w:r>
        <w:rPr>
          <w:color w:val="000000"/>
        </w:rPr>
        <w:t>ı</w:t>
      </w:r>
      <w:r w:rsidRPr="000803C6">
        <w:rPr>
          <w:color w:val="000000"/>
        </w:rPr>
        <w:t>l</w:t>
      </w:r>
      <w:proofErr w:type="spellEnd"/>
      <w:r>
        <w:rPr>
          <w:color w:val="000000"/>
        </w:rPr>
        <w:t xml:space="preserve"> </w:t>
      </w:r>
      <w:proofErr w:type="spellStart"/>
      <w:r w:rsidRPr="000803C6">
        <w:rPr>
          <w:color w:val="000000"/>
        </w:rPr>
        <w:t>Ölçülür</w:t>
      </w:r>
      <w:proofErr w:type="spellEnd"/>
      <w:r w:rsidRPr="000803C6">
        <w:rPr>
          <w:color w:val="000000"/>
        </w:rPr>
        <w:t>?</w:t>
      </w:r>
      <w:r>
        <w:rPr>
          <w:color w:val="000000"/>
        </w:rPr>
        <w:t xml:space="preserve">” </w:t>
      </w:r>
      <w:r w:rsidRPr="000803C6">
        <w:rPr>
          <w:i/>
          <w:color w:val="000000"/>
        </w:rPr>
        <w:t xml:space="preserve">PI: </w:t>
      </w:r>
      <w:proofErr w:type="spellStart"/>
      <w:r w:rsidRPr="000803C6">
        <w:rPr>
          <w:i/>
          <w:color w:val="000000"/>
        </w:rPr>
        <w:t>Pazarlama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ve</w:t>
      </w:r>
      <w:proofErr w:type="spellEnd"/>
      <w:r>
        <w:rPr>
          <w:i/>
          <w:color w:val="000000"/>
        </w:rPr>
        <w:t xml:space="preserve"> </w:t>
      </w:r>
      <w:r>
        <w:rPr>
          <w:i/>
          <w:color w:val="000000"/>
          <w:lang w:val="tr-TR"/>
        </w:rPr>
        <w:t xml:space="preserve">İletişim Kültürü Dergisi, </w:t>
      </w:r>
      <w:r>
        <w:rPr>
          <w:color w:val="000000"/>
        </w:rPr>
        <w:t>cilt7</w:t>
      </w:r>
      <w:proofErr w:type="gramStart"/>
      <w:r>
        <w:rPr>
          <w:color w:val="000000"/>
        </w:rPr>
        <w:t>,sayi</w:t>
      </w:r>
      <w:proofErr w:type="gramEnd"/>
      <w:r>
        <w:rPr>
          <w:color w:val="000000"/>
        </w:rPr>
        <w:t xml:space="preserve"> 24.</w:t>
      </w:r>
    </w:p>
    <w:p w:rsidR="000E31C8" w:rsidRDefault="000E31C8" w:rsidP="009075A9">
      <w:pPr>
        <w:autoSpaceDE w:val="0"/>
        <w:autoSpaceDN w:val="0"/>
        <w:adjustRightInd w:val="0"/>
        <w:spacing w:before="0"/>
      </w:pPr>
    </w:p>
    <w:p w:rsidR="0033516A" w:rsidRDefault="0033516A" w:rsidP="0033516A">
      <w:pPr>
        <w:pStyle w:val="Heading4"/>
        <w:rPr>
          <w:rFonts w:ascii="Times" w:hAnsi="Times" w:cs="Times"/>
        </w:rPr>
      </w:pPr>
      <w:r>
        <w:rPr>
          <w:rFonts w:ascii="Times" w:hAnsi="Times" w:cs="Times"/>
        </w:rPr>
        <w:t>Book</w:t>
      </w:r>
      <w:r w:rsidRPr="00526BCC">
        <w:rPr>
          <w:rFonts w:ascii="Times" w:hAnsi="Times" w:cs="Times"/>
        </w:rPr>
        <w:t>:</w:t>
      </w:r>
    </w:p>
    <w:p w:rsidR="0033516A" w:rsidRPr="000803C6" w:rsidRDefault="0033516A" w:rsidP="0033516A">
      <w:pPr>
        <w:autoSpaceDE w:val="0"/>
        <w:autoSpaceDN w:val="0"/>
        <w:adjustRightInd w:val="0"/>
        <w:spacing w:before="0"/>
      </w:pPr>
      <w:proofErr w:type="spellStart"/>
      <w:r w:rsidRPr="000803C6">
        <w:t>Koçaş</w:t>
      </w:r>
      <w:proofErr w:type="spellEnd"/>
      <w:r w:rsidRPr="000803C6">
        <w:t xml:space="preserve">, C. and </w:t>
      </w:r>
      <w:proofErr w:type="spellStart"/>
      <w:r w:rsidRPr="000803C6">
        <w:t>Aykaç</w:t>
      </w:r>
      <w:proofErr w:type="spellEnd"/>
      <w:r w:rsidRPr="000803C6">
        <w:t xml:space="preserve">, S. (2008), </w:t>
      </w:r>
      <w:r>
        <w:t>“</w:t>
      </w:r>
      <w:proofErr w:type="spellStart"/>
      <w:r w:rsidRPr="000803C6">
        <w:t>Ekonometrik</w:t>
      </w:r>
      <w:proofErr w:type="spellEnd"/>
      <w:r w:rsidR="0096640B">
        <w:t xml:space="preserve"> </w:t>
      </w:r>
      <w:proofErr w:type="spellStart"/>
      <w:r w:rsidRPr="000803C6">
        <w:t>Rekabet</w:t>
      </w:r>
      <w:proofErr w:type="spellEnd"/>
      <w:r w:rsidR="0096640B">
        <w:t xml:space="preserve"> </w:t>
      </w:r>
      <w:proofErr w:type="spellStart"/>
      <w:r w:rsidRPr="000803C6">
        <w:t>Modelleme</w:t>
      </w:r>
      <w:proofErr w:type="spellEnd"/>
      <w:r w:rsidRPr="000803C6">
        <w:t xml:space="preserve">, </w:t>
      </w:r>
      <w:proofErr w:type="spellStart"/>
      <w:r w:rsidRPr="000803C6">
        <w:t>Pazar</w:t>
      </w:r>
      <w:proofErr w:type="spellEnd"/>
      <w:r w:rsidR="0096640B">
        <w:t xml:space="preserve"> </w:t>
      </w:r>
      <w:proofErr w:type="spellStart"/>
      <w:r w:rsidRPr="000803C6">
        <w:t>Tepki</w:t>
      </w:r>
      <w:proofErr w:type="spellEnd"/>
      <w:r w:rsidR="0096640B">
        <w:t xml:space="preserve"> </w:t>
      </w:r>
      <w:proofErr w:type="spellStart"/>
      <w:r w:rsidRPr="000803C6">
        <w:t>Analizi</w:t>
      </w:r>
      <w:proofErr w:type="spellEnd"/>
      <w:r w:rsidRPr="000803C6">
        <w:t xml:space="preserve"> </w:t>
      </w:r>
      <w:proofErr w:type="spellStart"/>
      <w:r w:rsidRPr="000803C6">
        <w:t>ve</w:t>
      </w:r>
      <w:proofErr w:type="spellEnd"/>
      <w:r w:rsidRPr="000803C6">
        <w:t xml:space="preserve"> </w:t>
      </w:r>
      <w:proofErr w:type="spellStart"/>
      <w:r w:rsidRPr="000803C6">
        <w:t>Talep</w:t>
      </w:r>
      <w:proofErr w:type="spellEnd"/>
      <w:r w:rsidR="0096640B">
        <w:t xml:space="preserve"> </w:t>
      </w:r>
      <w:proofErr w:type="spellStart"/>
      <w:r w:rsidRPr="000803C6">
        <w:t>Tahmini</w:t>
      </w:r>
      <w:r>
        <w:t>”</w:t>
      </w:r>
      <w:proofErr w:type="gramStart"/>
      <w:r>
        <w:t>,</w:t>
      </w:r>
      <w:r w:rsidRPr="000803C6">
        <w:t>İ</w:t>
      </w:r>
      <w:r>
        <w:t>stabul</w:t>
      </w:r>
      <w:proofErr w:type="spellEnd"/>
      <w:proofErr w:type="gramEnd"/>
      <w:r w:rsidR="0096640B">
        <w:t xml:space="preserve"> </w:t>
      </w:r>
      <w:proofErr w:type="spellStart"/>
      <w:r>
        <w:t>Ticaret</w:t>
      </w:r>
      <w:proofErr w:type="spellEnd"/>
      <w:r w:rsidR="0096640B">
        <w:t xml:space="preserve"> </w:t>
      </w:r>
      <w:proofErr w:type="spellStart"/>
      <w:r>
        <w:t>Odası</w:t>
      </w:r>
      <w:proofErr w:type="spellEnd"/>
      <w:r w:rsidR="0096640B">
        <w:t xml:space="preserve"> </w:t>
      </w:r>
      <w:proofErr w:type="spellStart"/>
      <w:r>
        <w:t>Yayınları</w:t>
      </w:r>
      <w:proofErr w:type="spellEnd"/>
      <w:r>
        <w:t>.</w:t>
      </w:r>
    </w:p>
    <w:p w:rsidR="00526BCC" w:rsidRDefault="00526BCC" w:rsidP="002064CB">
      <w:pPr>
        <w:autoSpaceDE w:val="0"/>
        <w:autoSpaceDN w:val="0"/>
        <w:adjustRightInd w:val="0"/>
        <w:spacing w:before="0"/>
        <w:rPr>
          <w:color w:val="000000"/>
          <w:szCs w:val="14"/>
        </w:rPr>
      </w:pPr>
    </w:p>
    <w:p w:rsidR="002064CB" w:rsidRDefault="00526BCC" w:rsidP="00526BCC">
      <w:pPr>
        <w:pStyle w:val="Heading4"/>
        <w:rPr>
          <w:rFonts w:ascii="Times" w:hAnsi="Times" w:cs="Times"/>
        </w:rPr>
      </w:pPr>
      <w:r w:rsidRPr="00526BCC">
        <w:rPr>
          <w:rFonts w:ascii="Times" w:hAnsi="Times" w:cs="Times"/>
        </w:rPr>
        <w:t>Research in Progress:</w:t>
      </w:r>
    </w:p>
    <w:p w:rsidR="004A05AC" w:rsidRDefault="004A05AC" w:rsidP="006D3E4D">
      <w:bookmarkStart w:id="0" w:name="_GoBack"/>
      <w:bookmarkEnd w:id="0"/>
      <w:proofErr w:type="spellStart"/>
      <w:r w:rsidRPr="00522662">
        <w:t>Kivilcim</w:t>
      </w:r>
      <w:proofErr w:type="spellEnd"/>
      <w:r w:rsidRPr="00522662">
        <w:t xml:space="preserve"> </w:t>
      </w:r>
      <w:proofErr w:type="spellStart"/>
      <w:r w:rsidRPr="00522662">
        <w:t>Dogerlioglu-Demir</w:t>
      </w:r>
      <w:proofErr w:type="spellEnd"/>
      <w:r>
        <w:t>,</w:t>
      </w:r>
      <w:r w:rsidRPr="00522662">
        <w:t xml:space="preserve"> </w:t>
      </w:r>
      <w:r>
        <w:t xml:space="preserve">Andy Ng and </w:t>
      </w:r>
      <w:r w:rsidRPr="00522662">
        <w:t xml:space="preserve">Cenk </w:t>
      </w:r>
      <w:proofErr w:type="spellStart"/>
      <w:r w:rsidRPr="00522662">
        <w:t>Koçaş</w:t>
      </w:r>
      <w:proofErr w:type="spellEnd"/>
      <w:r w:rsidRPr="00522662">
        <w:t xml:space="preserve">, </w:t>
      </w:r>
      <w:r>
        <w:t xml:space="preserve">“Gracefully Yours: How graceful movements signal Emotional </w:t>
      </w:r>
      <w:proofErr w:type="gramStart"/>
      <w:r>
        <w:t xml:space="preserve">Intelligence </w:t>
      </w:r>
      <w:r w:rsidRPr="00D568A4">
        <w:t>”</w:t>
      </w:r>
      <w:proofErr w:type="gramEnd"/>
    </w:p>
    <w:p w:rsidR="0096640B" w:rsidRPr="00522662" w:rsidRDefault="0096640B" w:rsidP="006D3E4D">
      <w:proofErr w:type="spellStart"/>
      <w:r w:rsidRPr="0039360B">
        <w:rPr>
          <w:color w:val="000000"/>
        </w:rPr>
        <w:t>Dogerlioglu-Demir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CE116D">
        <w:rPr>
          <w:color w:val="000000"/>
        </w:rPr>
        <w:t>Kivilcim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39360B">
        <w:rPr>
          <w:color w:val="000000"/>
        </w:rPr>
        <w:t>Koçaş</w:t>
      </w:r>
      <w:proofErr w:type="spellEnd"/>
      <w:r w:rsidRPr="0039360B">
        <w:rPr>
          <w:color w:val="000000"/>
        </w:rPr>
        <w:t>, C</w:t>
      </w:r>
      <w:r>
        <w:rPr>
          <w:color w:val="000000"/>
        </w:rPr>
        <w:t>enk</w:t>
      </w:r>
      <w:r w:rsidRPr="0039360B">
        <w:rPr>
          <w:color w:val="000000"/>
        </w:rPr>
        <w:t xml:space="preserve"> </w:t>
      </w:r>
      <w:r>
        <w:rPr>
          <w:color w:val="000000"/>
        </w:rPr>
        <w:t>and</w:t>
      </w:r>
      <w:r w:rsidRPr="0039360B">
        <w:rPr>
          <w:color w:val="000000"/>
        </w:rPr>
        <w:t xml:space="preserve"> </w:t>
      </w:r>
      <w:proofErr w:type="spellStart"/>
      <w:r w:rsidRPr="0039360B">
        <w:rPr>
          <w:color w:val="000000"/>
        </w:rPr>
        <w:t>Cavdar</w:t>
      </w:r>
      <w:proofErr w:type="spellEnd"/>
      <w:r w:rsidRPr="0039360B">
        <w:rPr>
          <w:color w:val="000000"/>
        </w:rPr>
        <w:t xml:space="preserve"> </w:t>
      </w:r>
      <w:proofErr w:type="spellStart"/>
      <w:r w:rsidRPr="0039360B">
        <w:rPr>
          <w:color w:val="000000"/>
        </w:rPr>
        <w:t>Aksoy</w:t>
      </w:r>
      <w:proofErr w:type="spellEnd"/>
      <w:r w:rsidRPr="0039360B">
        <w:rPr>
          <w:color w:val="000000"/>
        </w:rPr>
        <w:t xml:space="preserve">, </w:t>
      </w:r>
      <w:proofErr w:type="spellStart"/>
      <w:r w:rsidRPr="0039360B">
        <w:rPr>
          <w:color w:val="000000"/>
        </w:rPr>
        <w:t>N</w:t>
      </w:r>
      <w:r>
        <w:rPr>
          <w:color w:val="000000"/>
        </w:rPr>
        <w:t>ilşah</w:t>
      </w:r>
      <w:proofErr w:type="spellEnd"/>
      <w:r>
        <w:rPr>
          <w:color w:val="000000"/>
        </w:rPr>
        <w:t>,</w:t>
      </w:r>
      <w:r w:rsidRPr="0039360B">
        <w:rPr>
          <w:color w:val="000000"/>
        </w:rPr>
        <w:t xml:space="preserve"> </w:t>
      </w:r>
      <w:r>
        <w:rPr>
          <w:color w:val="000000"/>
        </w:rPr>
        <w:t xml:space="preserve">“The </w:t>
      </w:r>
      <w:proofErr w:type="spellStart"/>
      <w:r>
        <w:rPr>
          <w:color w:val="000000"/>
        </w:rPr>
        <w:t>Synamics</w:t>
      </w:r>
      <w:proofErr w:type="spellEnd"/>
      <w:r>
        <w:rPr>
          <w:color w:val="000000"/>
        </w:rPr>
        <w:t xml:space="preserve"> of </w:t>
      </w:r>
      <w:proofErr w:type="gramStart"/>
      <w:r>
        <w:rPr>
          <w:color w:val="000000"/>
        </w:rPr>
        <w:t xml:space="preserve">the </w:t>
      </w:r>
      <w:r w:rsidRPr="0039360B">
        <w:rPr>
          <w:color w:val="000000"/>
        </w:rPr>
        <w:t xml:space="preserve"> Abrupt</w:t>
      </w:r>
      <w:proofErr w:type="gramEnd"/>
      <w:r w:rsidRPr="0039360B">
        <w:rPr>
          <w:color w:val="000000"/>
        </w:rPr>
        <w:t xml:space="preserve"> Disparity Effect</w:t>
      </w:r>
      <w:r>
        <w:rPr>
          <w:color w:val="000000"/>
        </w:rPr>
        <w:t>”</w:t>
      </w:r>
    </w:p>
    <w:p w:rsidR="00893B79" w:rsidRDefault="00893B79">
      <w:pPr>
        <w:autoSpaceDE w:val="0"/>
        <w:autoSpaceDN w:val="0"/>
        <w:adjustRightInd w:val="0"/>
        <w:spacing w:before="0"/>
      </w:pPr>
    </w:p>
    <w:p w:rsidR="00893B79" w:rsidRDefault="00893B79">
      <w:pPr>
        <w:pStyle w:val="Heading4"/>
        <w:rPr>
          <w:rFonts w:ascii="Times" w:hAnsi="Times" w:cs="Times"/>
        </w:rPr>
      </w:pPr>
      <w:r>
        <w:rPr>
          <w:rFonts w:ascii="Times" w:hAnsi="Times" w:cs="Times"/>
        </w:rPr>
        <w:t>In the Press</w:t>
      </w:r>
    </w:p>
    <w:p w:rsidR="00A76788" w:rsidRPr="00A76788" w:rsidRDefault="00A76788">
      <w:pPr>
        <w:autoSpaceDE w:val="0"/>
        <w:autoSpaceDN w:val="0"/>
        <w:adjustRightInd w:val="0"/>
        <w:spacing w:before="0"/>
        <w:rPr>
          <w:lang w:val="tr-TR"/>
        </w:rPr>
      </w:pPr>
      <w:r>
        <w:t>“</w:t>
      </w:r>
      <w:proofErr w:type="spellStart"/>
      <w:r>
        <w:t>Pazarlamada</w:t>
      </w:r>
      <w:proofErr w:type="spellEnd"/>
      <w:r w:rsidR="00D568A4">
        <w:t xml:space="preserve"> </w:t>
      </w:r>
      <w:proofErr w:type="spellStart"/>
      <w:r>
        <w:t>Inovasyonun</w:t>
      </w:r>
      <w:proofErr w:type="spellEnd"/>
      <w:r w:rsidR="00D568A4">
        <w:t xml:space="preserve"> </w:t>
      </w:r>
      <w:proofErr w:type="spellStart"/>
      <w:r>
        <w:t>Beş</w:t>
      </w:r>
      <w:proofErr w:type="spellEnd"/>
      <w:r w:rsidR="00D568A4">
        <w:t xml:space="preserve"> </w:t>
      </w:r>
      <w:proofErr w:type="spellStart"/>
      <w:r>
        <w:t>Şartı</w:t>
      </w:r>
      <w:proofErr w:type="spellEnd"/>
      <w:r>
        <w:t xml:space="preserve">”, Fortune </w:t>
      </w:r>
      <w:proofErr w:type="spellStart"/>
      <w:r>
        <w:t>Kob</w:t>
      </w:r>
      <w:proofErr w:type="spellEnd"/>
      <w:r>
        <w:rPr>
          <w:lang w:val="tr-TR"/>
        </w:rPr>
        <w:t>iler Sizin İçin Eki, Temmuz 2011</w:t>
      </w:r>
    </w:p>
    <w:p w:rsidR="00A76788" w:rsidRDefault="00A76788">
      <w:pPr>
        <w:autoSpaceDE w:val="0"/>
        <w:autoSpaceDN w:val="0"/>
        <w:adjustRightInd w:val="0"/>
        <w:spacing w:before="0"/>
      </w:pPr>
      <w:r>
        <w:rPr>
          <w:szCs w:val="24"/>
        </w:rPr>
        <w:t>“</w:t>
      </w:r>
      <w:proofErr w:type="spellStart"/>
      <w:r>
        <w:rPr>
          <w:szCs w:val="24"/>
        </w:rPr>
        <w:t>Yeni</w:t>
      </w:r>
      <w:proofErr w:type="spellEnd"/>
      <w:r w:rsidR="00D568A4">
        <w:rPr>
          <w:szCs w:val="24"/>
        </w:rPr>
        <w:t xml:space="preserve"> </w:t>
      </w:r>
      <w:proofErr w:type="spellStart"/>
      <w:r>
        <w:rPr>
          <w:szCs w:val="24"/>
        </w:rPr>
        <w:t>Hedef</w:t>
      </w:r>
      <w:proofErr w:type="spellEnd"/>
      <w:r w:rsidR="00D568A4">
        <w:rPr>
          <w:szCs w:val="24"/>
        </w:rPr>
        <w:t xml:space="preserve"> </w:t>
      </w:r>
      <w:proofErr w:type="spellStart"/>
      <w:r>
        <w:rPr>
          <w:szCs w:val="24"/>
        </w:rPr>
        <w:t>Ulaşılmayan</w:t>
      </w:r>
      <w:proofErr w:type="spellEnd"/>
      <w:r w:rsidR="00D568A4">
        <w:rPr>
          <w:szCs w:val="24"/>
        </w:rPr>
        <w:t xml:space="preserve"> </w:t>
      </w:r>
      <w:proofErr w:type="spellStart"/>
      <w:r>
        <w:rPr>
          <w:szCs w:val="24"/>
        </w:rPr>
        <w:t>Adresler</w:t>
      </w:r>
      <w:proofErr w:type="spellEnd"/>
      <w:proofErr w:type="gramStart"/>
      <w:r>
        <w:rPr>
          <w:szCs w:val="24"/>
        </w:rPr>
        <w:t>”  Capital</w:t>
      </w:r>
      <w:proofErr w:type="gramEnd"/>
      <w:r>
        <w:rPr>
          <w:szCs w:val="24"/>
        </w:rPr>
        <w:t xml:space="preserve">, </w:t>
      </w:r>
      <w:r w:rsidRPr="008F6288">
        <w:rPr>
          <w:szCs w:val="24"/>
        </w:rPr>
        <w:t>1 Ekim2009</w:t>
      </w:r>
      <w:r>
        <w:rPr>
          <w:szCs w:val="24"/>
        </w:rPr>
        <w:t>.</w:t>
      </w:r>
    </w:p>
    <w:p w:rsidR="00893B79" w:rsidRDefault="00893B79">
      <w:pPr>
        <w:autoSpaceDE w:val="0"/>
        <w:autoSpaceDN w:val="0"/>
        <w:adjustRightInd w:val="0"/>
        <w:spacing w:before="0"/>
      </w:pPr>
      <w:r>
        <w:t>"</w:t>
      </w:r>
      <w:proofErr w:type="spellStart"/>
      <w:r>
        <w:t>İnternetten</w:t>
      </w:r>
      <w:proofErr w:type="spellEnd"/>
      <w:r w:rsidR="00D568A4">
        <w:t xml:space="preserve"> </w:t>
      </w:r>
      <w:proofErr w:type="spellStart"/>
      <w:r>
        <w:t>Pazarlama</w:t>
      </w:r>
      <w:proofErr w:type="spellEnd"/>
      <w:r>
        <w:t>," VS., pp. 56–</w:t>
      </w:r>
      <w:proofErr w:type="gramStart"/>
      <w:r>
        <w:t>57 ,</w:t>
      </w:r>
      <w:proofErr w:type="gramEnd"/>
      <w:r>
        <w:t xml:space="preserve"> June 1, 2006.</w:t>
      </w:r>
    </w:p>
    <w:p w:rsidR="00893B79" w:rsidRDefault="00893B79">
      <w:pPr>
        <w:autoSpaceDE w:val="0"/>
        <w:autoSpaceDN w:val="0"/>
        <w:adjustRightInd w:val="0"/>
        <w:spacing w:before="0"/>
      </w:pPr>
      <w:r>
        <w:t>"</w:t>
      </w:r>
      <w:proofErr w:type="spellStart"/>
      <w:r>
        <w:t>Türkiye'de</w:t>
      </w:r>
      <w:proofErr w:type="spellEnd"/>
      <w:r w:rsidR="00D568A4">
        <w:t xml:space="preserve"> </w:t>
      </w:r>
      <w:proofErr w:type="spellStart"/>
      <w:r>
        <w:t>Sigara</w:t>
      </w:r>
      <w:proofErr w:type="spellEnd"/>
      <w:r w:rsidR="00D568A4">
        <w:t xml:space="preserve"> </w:t>
      </w:r>
      <w:proofErr w:type="spellStart"/>
      <w:r>
        <w:t>Karşıtı</w:t>
      </w:r>
      <w:proofErr w:type="spellEnd"/>
      <w:r w:rsidR="00D568A4">
        <w:t xml:space="preserve"> </w:t>
      </w:r>
      <w:proofErr w:type="spellStart"/>
      <w:r>
        <w:t>Pazarlama</w:t>
      </w:r>
      <w:proofErr w:type="spellEnd"/>
      <w:r>
        <w:t xml:space="preserve">," </w:t>
      </w:r>
      <w:proofErr w:type="gramStart"/>
      <w:r>
        <w:t>PY  ,</w:t>
      </w:r>
      <w:proofErr w:type="gramEnd"/>
      <w:r>
        <w:t xml:space="preserve"> pp, 42,  February 1, 2006.</w:t>
      </w:r>
    </w:p>
    <w:p w:rsidR="00893B79" w:rsidRDefault="00893B79">
      <w:pPr>
        <w:autoSpaceDE w:val="0"/>
        <w:autoSpaceDN w:val="0"/>
        <w:adjustRightInd w:val="0"/>
        <w:spacing w:before="0"/>
      </w:pPr>
      <w:r>
        <w:t>"</w:t>
      </w:r>
      <w:proofErr w:type="spellStart"/>
      <w:r>
        <w:t>Karlılığı</w:t>
      </w:r>
      <w:proofErr w:type="spellEnd"/>
      <w:r w:rsidR="00D568A4">
        <w:t xml:space="preserve"> </w:t>
      </w:r>
      <w:r>
        <w:t>En</w:t>
      </w:r>
      <w:r w:rsidR="00D568A4">
        <w:t xml:space="preserve"> </w:t>
      </w:r>
      <w:proofErr w:type="spellStart"/>
      <w:r>
        <w:t>Çok</w:t>
      </w:r>
      <w:proofErr w:type="spellEnd"/>
      <w:r w:rsidR="00D568A4">
        <w:t xml:space="preserve"> </w:t>
      </w:r>
      <w:proofErr w:type="spellStart"/>
      <w:r>
        <w:t>Arttıracak</w:t>
      </w:r>
      <w:proofErr w:type="spellEnd"/>
      <w:r w:rsidR="00D568A4">
        <w:t xml:space="preserve"> </w:t>
      </w:r>
      <w:proofErr w:type="spellStart"/>
      <w:r>
        <w:t>Metot</w:t>
      </w:r>
      <w:proofErr w:type="spellEnd"/>
      <w:r>
        <w:t xml:space="preserve">: </w:t>
      </w:r>
      <w:proofErr w:type="spellStart"/>
      <w:r>
        <w:t>Fiyat</w:t>
      </w:r>
      <w:proofErr w:type="spellEnd"/>
      <w:r w:rsidR="00D568A4">
        <w:t xml:space="preserve"> </w:t>
      </w:r>
      <w:proofErr w:type="spellStart"/>
      <w:r>
        <w:t>Kişiselleştirmesi</w:t>
      </w:r>
      <w:proofErr w:type="spellEnd"/>
      <w:r>
        <w:t>,</w:t>
      </w:r>
      <w:proofErr w:type="gramStart"/>
      <w:r>
        <w:t>",</w:t>
      </w:r>
      <w:proofErr w:type="gramEnd"/>
      <w:r>
        <w:t xml:space="preserve"> </w:t>
      </w:r>
      <w:proofErr w:type="spellStart"/>
      <w:r>
        <w:t>Dünya</w:t>
      </w:r>
      <w:proofErr w:type="spellEnd"/>
      <w:r w:rsidR="00D568A4">
        <w:t xml:space="preserve"> </w:t>
      </w:r>
      <w:proofErr w:type="spellStart"/>
      <w:r>
        <w:t>Gazetesi</w:t>
      </w:r>
      <w:proofErr w:type="spellEnd"/>
      <w:r>
        <w:t xml:space="preserve">  , pp. 13,  August 14, 2006.</w:t>
      </w:r>
    </w:p>
    <w:p w:rsidR="00893B79" w:rsidRDefault="00893B79">
      <w:pPr>
        <w:autoSpaceDE w:val="0"/>
        <w:autoSpaceDN w:val="0"/>
        <w:adjustRightInd w:val="0"/>
        <w:spacing w:before="0"/>
      </w:pPr>
      <w:r>
        <w:t xml:space="preserve">“80/20 </w:t>
      </w:r>
      <w:proofErr w:type="spellStart"/>
      <w:r>
        <w:t>Kural</w:t>
      </w:r>
      <w:proofErr w:type="spellEnd"/>
      <w:r>
        <w:rPr>
          <w:lang w:val="tr-TR"/>
        </w:rPr>
        <w:t>ının Gerçekten Sonu Geldi Mi</w:t>
      </w:r>
      <w:r>
        <w:t>?</w:t>
      </w:r>
      <w:proofErr w:type="gramStart"/>
      <w:r>
        <w:t>”,</w:t>
      </w:r>
      <w:proofErr w:type="gramEnd"/>
      <w:r>
        <w:t xml:space="preserve"> Turkish Time  , pp. 56–59,  September 1, 2006.</w:t>
      </w:r>
    </w:p>
    <w:p w:rsidR="00C41EE5" w:rsidRDefault="00F544EB" w:rsidP="00C41EE5">
      <w:pPr>
        <w:pStyle w:val="Heading2"/>
      </w:pPr>
      <w:r>
        <w:t>Projects</w:t>
      </w:r>
    </w:p>
    <w:p w:rsidR="00C41EE5" w:rsidRPr="00C41EE5" w:rsidRDefault="00C41EE5" w:rsidP="00C41EE5">
      <w:pPr>
        <w:spacing w:before="60" w:after="60"/>
        <w:rPr>
          <w:rFonts w:ascii="Arial" w:hAnsi="Arial" w:cs="Arial"/>
          <w:color w:val="000000"/>
          <w:sz w:val="18"/>
          <w:szCs w:val="18"/>
          <w:lang w:val="tr-TR"/>
        </w:rPr>
      </w:pPr>
      <w:proofErr w:type="spellStart"/>
      <w:r w:rsidRPr="00C41EE5">
        <w:t>Tubitak</w:t>
      </w:r>
      <w:proofErr w:type="spellEnd"/>
      <w:r w:rsidRPr="00C41EE5">
        <w:t xml:space="preserve"> 107K1010</w:t>
      </w:r>
      <w:r w:rsidR="00A012B4">
        <w:t xml:space="preserve"> (</w:t>
      </w:r>
      <w:r w:rsidR="00A012B4">
        <w:rPr>
          <w:bCs/>
          <w:color w:val="000000"/>
          <w:lang w:val="tr-TR"/>
        </w:rPr>
        <w:t>2007-2009)</w:t>
      </w:r>
      <w:r w:rsidRPr="00C41EE5">
        <w:t>-</w:t>
      </w:r>
      <w:r w:rsidRPr="00C41EE5">
        <w:rPr>
          <w:bCs/>
          <w:color w:val="000000"/>
          <w:lang w:val="tr-TR"/>
        </w:rPr>
        <w:t>Econometric Modelling of Competitive Markets and Market Response</w:t>
      </w:r>
    </w:p>
    <w:p w:rsidR="00C41EE5" w:rsidRPr="00C41EE5" w:rsidRDefault="00C41EE5" w:rsidP="00C41EE5">
      <w:pPr>
        <w:rPr>
          <w:bCs/>
          <w:color w:val="000000"/>
          <w:lang w:val="tr-TR"/>
        </w:rPr>
      </w:pPr>
      <w:r w:rsidRPr="00C41EE5">
        <w:rPr>
          <w:bCs/>
          <w:color w:val="000000"/>
          <w:lang w:val="tr-TR"/>
        </w:rPr>
        <w:t>ITO-</w:t>
      </w:r>
      <w:r w:rsidR="00A012B4">
        <w:rPr>
          <w:bCs/>
          <w:color w:val="000000"/>
          <w:lang w:val="tr-TR"/>
        </w:rPr>
        <w:t>(2008)</w:t>
      </w:r>
      <w:r w:rsidRPr="00C41EE5">
        <w:rPr>
          <w:bCs/>
          <w:color w:val="000000"/>
          <w:lang w:val="tr-TR"/>
        </w:rPr>
        <w:t xml:space="preserve"> Ekonometrik Rekabet Modelleme, Pazar Tepki Analizi ve Talep Tahmini</w:t>
      </w:r>
    </w:p>
    <w:p w:rsidR="00893B79" w:rsidRDefault="00893B79">
      <w:pPr>
        <w:pStyle w:val="Heading1"/>
      </w:pPr>
      <w:r>
        <w:t xml:space="preserve">TEACHING </w:t>
      </w:r>
    </w:p>
    <w:p w:rsidR="005D2FC3" w:rsidRDefault="005D2FC3" w:rsidP="005D2FC3">
      <w:r>
        <w:t>Marketing Management</w:t>
      </w:r>
      <w:r w:rsidR="00D5508B">
        <w:t xml:space="preserve">, </w:t>
      </w:r>
      <w:r>
        <w:t>Marketing Research</w:t>
      </w:r>
      <w:r w:rsidR="00D5508B">
        <w:t xml:space="preserve">, </w:t>
      </w:r>
      <w:r>
        <w:t>Pricing</w:t>
      </w:r>
      <w:r w:rsidR="000E31C8">
        <w:t>, Consumer Behavior</w:t>
      </w:r>
    </w:p>
    <w:p w:rsidR="00893B79" w:rsidRDefault="00893B79">
      <w:pPr>
        <w:pStyle w:val="Heading1"/>
        <w:ind w:left="0"/>
      </w:pPr>
      <w:r>
        <w:lastRenderedPageBreak/>
        <w:t>Doctoral Dissertation Committees</w:t>
      </w:r>
    </w:p>
    <w:p w:rsidR="00F43513" w:rsidRPr="0075100E" w:rsidRDefault="00F43513" w:rsidP="00F43513">
      <w:pPr>
        <w:spacing w:before="60" w:after="60"/>
      </w:pPr>
      <w:r w:rsidRPr="0075100E">
        <w:t xml:space="preserve">Yusuf </w:t>
      </w:r>
      <w:proofErr w:type="spellStart"/>
      <w:r w:rsidRPr="0075100E">
        <w:t>Soner</w:t>
      </w:r>
      <w:proofErr w:type="spellEnd"/>
      <w:r w:rsidRPr="0075100E">
        <w:t>, "Sales person – customer relationship analys</w:t>
      </w:r>
      <w:r>
        <w:t xml:space="preserve">is for sales force development” </w:t>
      </w:r>
      <w:proofErr w:type="spellStart"/>
      <w:r w:rsidRPr="0075100E">
        <w:t>Yeditepe</w:t>
      </w:r>
      <w:proofErr w:type="spellEnd"/>
      <w:r w:rsidRPr="0075100E">
        <w:t xml:space="preserve"> University, Marketing</w:t>
      </w:r>
      <w:proofErr w:type="gramStart"/>
      <w:r w:rsidRPr="0075100E">
        <w:t>,  Ph.D</w:t>
      </w:r>
      <w:proofErr w:type="gramEnd"/>
      <w:r w:rsidRPr="0075100E">
        <w:t>. awarded 2009</w:t>
      </w:r>
    </w:p>
    <w:p w:rsidR="00F43513" w:rsidRPr="0075100E" w:rsidRDefault="00F43513" w:rsidP="00F43513">
      <w:pPr>
        <w:spacing w:before="60" w:after="60"/>
      </w:pPr>
      <w:proofErr w:type="spellStart"/>
      <w:r w:rsidRPr="0075100E">
        <w:t>Elif</w:t>
      </w:r>
      <w:proofErr w:type="spellEnd"/>
      <w:r w:rsidRPr="0075100E">
        <w:t xml:space="preserve"> </w:t>
      </w:r>
      <w:proofErr w:type="spellStart"/>
      <w:r w:rsidRPr="0075100E">
        <w:t>Sonmez</w:t>
      </w:r>
      <w:proofErr w:type="spellEnd"/>
      <w:r w:rsidRPr="0075100E">
        <w:t xml:space="preserve">, "Multinational diffusion </w:t>
      </w:r>
      <w:proofErr w:type="gramStart"/>
      <w:r w:rsidRPr="0075100E">
        <w:t>theory :</w:t>
      </w:r>
      <w:proofErr w:type="gramEnd"/>
      <w:r w:rsidRPr="0075100E">
        <w:t xml:space="preserve"> a macro level analysis" Michigan State University, Marketing, Ph.D. awarded 2005.</w:t>
      </w:r>
    </w:p>
    <w:p w:rsidR="00F43513" w:rsidRPr="0075100E" w:rsidRDefault="00F43513" w:rsidP="00F43513">
      <w:pPr>
        <w:spacing w:before="60" w:after="60"/>
      </w:pPr>
      <w:proofErr w:type="spellStart"/>
      <w:r w:rsidRPr="0075100E">
        <w:t>TungaKiyak</w:t>
      </w:r>
      <w:proofErr w:type="spellEnd"/>
      <w:r w:rsidRPr="0075100E">
        <w:t>, "</w:t>
      </w:r>
      <w:r w:rsidRPr="00F43513">
        <w:t xml:space="preserve">A framework for global </w:t>
      </w:r>
      <w:proofErr w:type="gramStart"/>
      <w:r w:rsidRPr="00F43513">
        <w:t>corporations :</w:t>
      </w:r>
      <w:proofErr w:type="gramEnd"/>
      <w:r w:rsidRPr="00F43513">
        <w:t xml:space="preserve"> the role of strategy, structure, leadership, culture, and processes", </w:t>
      </w:r>
      <w:r w:rsidRPr="0075100E">
        <w:t>Michigan State University, Marketing,  Ph.D. awarded 2004 .</w:t>
      </w:r>
    </w:p>
    <w:p w:rsidR="00893B79" w:rsidRDefault="00893B79">
      <w:pPr>
        <w:pStyle w:val="Heading1"/>
        <w:ind w:hanging="180"/>
      </w:pPr>
      <w:r>
        <w:t>INDUSTRY EXPERIENCE</w:t>
      </w:r>
    </w:p>
    <w:p w:rsidR="008429C1" w:rsidRDefault="00C70143" w:rsidP="000803C6">
      <w:pPr>
        <w:spacing w:before="60"/>
      </w:pPr>
      <w:proofErr w:type="spellStart"/>
      <w:proofErr w:type="gramStart"/>
      <w:r>
        <w:t>Sabancı</w:t>
      </w:r>
      <w:proofErr w:type="spellEnd"/>
      <w:r>
        <w:t xml:space="preserve"> Holding Future Forums, Academic Director</w:t>
      </w:r>
      <w:r w:rsidR="008429C1">
        <w:t>2008-</w:t>
      </w:r>
      <w:r w:rsidR="00211731">
        <w:t>2012</w:t>
      </w:r>
      <w:r>
        <w:t>.</w:t>
      </w:r>
      <w:proofErr w:type="gramEnd"/>
      <w:r>
        <w:t xml:space="preserve"> </w:t>
      </w:r>
    </w:p>
    <w:p w:rsidR="00211731" w:rsidRDefault="00C70143" w:rsidP="00211731">
      <w:pPr>
        <w:spacing w:before="60"/>
      </w:pPr>
      <w:r>
        <w:t xml:space="preserve">Future Forums is a </w:t>
      </w:r>
      <w:proofErr w:type="spellStart"/>
      <w:r>
        <w:t>Sabancı</w:t>
      </w:r>
      <w:proofErr w:type="spellEnd"/>
      <w:r>
        <w:t xml:space="preserve"> Holding initiative to improve the market orientation of </w:t>
      </w:r>
      <w:proofErr w:type="spellStart"/>
      <w:r w:rsidR="00A443EE">
        <w:t>Sabancı</w:t>
      </w:r>
      <w:proofErr w:type="spellEnd"/>
      <w:r w:rsidR="00D568A4">
        <w:t xml:space="preserve"> </w:t>
      </w:r>
      <w:r>
        <w:rPr>
          <w:lang w:val="tr-TR"/>
        </w:rPr>
        <w:t>GroupCompan</w:t>
      </w:r>
      <w:proofErr w:type="spellStart"/>
      <w:r>
        <w:t>ies</w:t>
      </w:r>
      <w:proofErr w:type="spellEnd"/>
      <w:r>
        <w:t>. Responsibilities include design and i</w:t>
      </w:r>
      <w:r w:rsidR="00A443EE">
        <w:t xml:space="preserve">mprovement of training programs, measuring market orientation and </w:t>
      </w:r>
      <w:r>
        <w:t xml:space="preserve">providing academic support </w:t>
      </w:r>
      <w:r w:rsidR="00A443EE">
        <w:t xml:space="preserve">for improving and managing marketing </w:t>
      </w:r>
      <w:r w:rsidR="00211731">
        <w:t xml:space="preserve">across </w:t>
      </w:r>
      <w:proofErr w:type="spellStart"/>
      <w:r w:rsidR="00211731">
        <w:t>Sabanci</w:t>
      </w:r>
      <w:proofErr w:type="spellEnd"/>
      <w:r w:rsidR="00211731">
        <w:t xml:space="preserve"> Group Companies</w:t>
      </w:r>
      <w:r w:rsidR="00A443EE">
        <w:t xml:space="preserve">. </w:t>
      </w:r>
    </w:p>
    <w:p w:rsidR="00211731" w:rsidRDefault="00211731" w:rsidP="00211731">
      <w:pPr>
        <w:spacing w:before="60"/>
      </w:pPr>
      <w:r>
        <w:t xml:space="preserve">Consulting relationship with </w:t>
      </w:r>
      <w:proofErr w:type="spellStart"/>
      <w:r w:rsidR="00376C94">
        <w:t>Kordsa</w:t>
      </w:r>
      <w:proofErr w:type="spellEnd"/>
      <w:r w:rsidR="00376C94">
        <w:t xml:space="preserve"> 201</w:t>
      </w:r>
      <w:r w:rsidR="00017216">
        <w:t>5</w:t>
      </w:r>
      <w:r w:rsidR="00376C94">
        <w:t>-,</w:t>
      </w:r>
      <w:r w:rsidR="00017216">
        <w:t>Akbank 2014-2015,</w:t>
      </w:r>
      <w:r>
        <w:t xml:space="preserve">Akcansa 2008-2012, BIC:2007-2008, P&amp;G:2007-2008, Brisa:2005-2006, Gidasa:2005-2007, Danone:2005-2006, </w:t>
      </w:r>
    </w:p>
    <w:p w:rsidR="00211731" w:rsidRDefault="00211731" w:rsidP="00211731">
      <w:pPr>
        <w:spacing w:before="60"/>
      </w:pPr>
      <w:r>
        <w:t xml:space="preserve">SYS Telecommunications Inc., </w:t>
      </w:r>
      <w:smartTag w:uri="urn:schemas-microsoft-com:office:smarttags" w:element="place">
        <w:smartTag w:uri="urn:schemas-microsoft-com:office:smarttags" w:element="City">
          <w:r>
            <w:t>Istanbul</w:t>
          </w:r>
        </w:smartTag>
      </w:smartTag>
      <w:r>
        <w:t xml:space="preserve">, Design Engineer. </w:t>
      </w:r>
      <w:proofErr w:type="gramStart"/>
      <w:r>
        <w:t>Responsible for design and implementation of Call</w:t>
      </w:r>
      <w:r w:rsidR="00D568A4">
        <w:t xml:space="preserve"> </w:t>
      </w:r>
      <w:r>
        <w:t>Centers and Automated Voice Response Systems for Corporate Clients.</w:t>
      </w:r>
      <w:proofErr w:type="gramEnd"/>
      <w:r>
        <w:t xml:space="preserve"> 1993-1994</w:t>
      </w:r>
    </w:p>
    <w:p w:rsidR="000B4ED9" w:rsidRDefault="000B4ED9" w:rsidP="000B4ED9">
      <w:pPr>
        <w:pStyle w:val="Heading1"/>
        <w:ind w:hanging="180"/>
      </w:pPr>
      <w:r>
        <w:t xml:space="preserve">EXECUTIVE EDUCATION </w:t>
      </w:r>
    </w:p>
    <w:p w:rsidR="000B4ED9" w:rsidRDefault="000B4ED9" w:rsidP="000B4ED9">
      <w:r>
        <w:t xml:space="preserve">Has </w:t>
      </w:r>
      <w:r w:rsidR="00FA7E45">
        <w:t>contributed to</w:t>
      </w:r>
      <w:r>
        <w:t xml:space="preserve"> executive training programs offered by </w:t>
      </w:r>
      <w:r w:rsidR="00FA7E45">
        <w:t xml:space="preserve">SU-FMAN, </w:t>
      </w:r>
      <w:r>
        <w:t>SU-EDU, SU-</w:t>
      </w:r>
      <w:proofErr w:type="gramStart"/>
      <w:r>
        <w:t>REF</w:t>
      </w:r>
      <w:r w:rsidR="00D568A4">
        <w:t xml:space="preserve">  </w:t>
      </w:r>
      <w:proofErr w:type="spellStart"/>
      <w:r w:rsidR="00FA7E45">
        <w:t>Akbank</w:t>
      </w:r>
      <w:proofErr w:type="spellEnd"/>
      <w:proofErr w:type="gramEnd"/>
      <w:r w:rsidR="00FA7E45">
        <w:t xml:space="preserve"> </w:t>
      </w:r>
      <w:r w:rsidR="00A87DEB">
        <w:t xml:space="preserve">&amp; </w:t>
      </w:r>
      <w:proofErr w:type="spellStart"/>
      <w:r>
        <w:t>Medicat</w:t>
      </w:r>
      <w:proofErr w:type="spellEnd"/>
      <w:r>
        <w:t>.</w:t>
      </w:r>
    </w:p>
    <w:p w:rsidR="00211731" w:rsidRDefault="000B4ED9" w:rsidP="00211731">
      <w:r>
        <w:t xml:space="preserve">Some companies </w:t>
      </w:r>
      <w:r w:rsidR="00445926">
        <w:t>with</w:t>
      </w:r>
      <w:r>
        <w:t xml:space="preserve"> which executive education programs</w:t>
      </w:r>
      <w:r w:rsidR="00FA7E45">
        <w:t xml:space="preserve"> are</w:t>
      </w:r>
      <w:r>
        <w:t xml:space="preserve"> carried: </w:t>
      </w:r>
      <w:proofErr w:type="spellStart"/>
      <w:r w:rsidR="00211731">
        <w:t>Sabanci</w:t>
      </w:r>
      <w:proofErr w:type="spellEnd"/>
      <w:r w:rsidR="00211731">
        <w:t xml:space="preserve"> Holding and Companies, </w:t>
      </w:r>
      <w:proofErr w:type="spellStart"/>
      <w:r w:rsidR="00211731">
        <w:t>Borusan</w:t>
      </w:r>
      <w:proofErr w:type="spellEnd"/>
      <w:r w:rsidR="00211731">
        <w:t xml:space="preserve"> Holding and Companies, </w:t>
      </w:r>
      <w:proofErr w:type="spellStart"/>
      <w:r w:rsidR="00211731">
        <w:t>Eczacibasi</w:t>
      </w:r>
      <w:proofErr w:type="spellEnd"/>
      <w:r w:rsidR="00211731">
        <w:t xml:space="preserve"> Holding and Companies,  </w:t>
      </w:r>
      <w:proofErr w:type="spellStart"/>
      <w:r w:rsidR="00211731">
        <w:t>Turquality</w:t>
      </w:r>
      <w:proofErr w:type="spellEnd"/>
      <w:r w:rsidR="00211731">
        <w:t xml:space="preserve"> Companies, </w:t>
      </w:r>
      <w:proofErr w:type="spellStart"/>
      <w:r w:rsidR="00211731">
        <w:t>Garanti</w:t>
      </w:r>
      <w:proofErr w:type="spellEnd"/>
      <w:r w:rsidR="00D568A4">
        <w:t xml:space="preserve"> </w:t>
      </w:r>
      <w:proofErr w:type="spellStart"/>
      <w:r w:rsidR="00211731">
        <w:t>Bankasi</w:t>
      </w:r>
      <w:proofErr w:type="spellEnd"/>
      <w:r w:rsidR="00211731">
        <w:t xml:space="preserve">, </w:t>
      </w:r>
      <w:proofErr w:type="spellStart"/>
      <w:r w:rsidR="007D0834">
        <w:t>Akbank</w:t>
      </w:r>
      <w:proofErr w:type="spellEnd"/>
      <w:r w:rsidR="007D0834">
        <w:t xml:space="preserve">, Hexagon Studio, Novartis, </w:t>
      </w:r>
      <w:proofErr w:type="spellStart"/>
      <w:r w:rsidR="00211731">
        <w:t>Dogus</w:t>
      </w:r>
      <w:proofErr w:type="spellEnd"/>
      <w:r w:rsidR="00211731">
        <w:t xml:space="preserve"> Group, </w:t>
      </w:r>
      <w:proofErr w:type="spellStart"/>
      <w:r w:rsidR="00211731">
        <w:t>Incitas</w:t>
      </w:r>
      <w:proofErr w:type="spellEnd"/>
      <w:r w:rsidR="00211731">
        <w:t xml:space="preserve">, </w:t>
      </w:r>
      <w:proofErr w:type="spellStart"/>
      <w:r w:rsidR="00211731">
        <w:t>Turkcell</w:t>
      </w:r>
      <w:proofErr w:type="spellEnd"/>
      <w:r w:rsidR="00211731">
        <w:t xml:space="preserve"> (Global </w:t>
      </w:r>
      <w:proofErr w:type="spellStart"/>
      <w:r w:rsidR="00211731">
        <w:t>Bilgi</w:t>
      </w:r>
      <w:proofErr w:type="spellEnd"/>
      <w:r w:rsidR="00211731">
        <w:t xml:space="preserve">), </w:t>
      </w:r>
      <w:proofErr w:type="spellStart"/>
      <w:r w:rsidR="00211731">
        <w:t>Polisan</w:t>
      </w:r>
      <w:proofErr w:type="spellEnd"/>
      <w:r w:rsidR="00211731">
        <w:t xml:space="preserve">, </w:t>
      </w:r>
      <w:proofErr w:type="spellStart"/>
      <w:r w:rsidR="00211731">
        <w:t>Havelsan</w:t>
      </w:r>
      <w:proofErr w:type="spellEnd"/>
      <w:r w:rsidR="00376C94">
        <w:t xml:space="preserve">, </w:t>
      </w:r>
      <w:proofErr w:type="spellStart"/>
      <w:r w:rsidR="00017216">
        <w:t>Arcelik</w:t>
      </w:r>
      <w:proofErr w:type="spellEnd"/>
      <w:r w:rsidR="00017216">
        <w:t xml:space="preserve">, </w:t>
      </w:r>
      <w:proofErr w:type="spellStart"/>
      <w:r w:rsidR="00376C94">
        <w:t>Kibar</w:t>
      </w:r>
      <w:proofErr w:type="spellEnd"/>
      <w:r w:rsidR="00376C94">
        <w:t xml:space="preserve"> Holding</w:t>
      </w:r>
      <w:r w:rsidR="007D0834">
        <w:t xml:space="preserve">, </w:t>
      </w:r>
      <w:proofErr w:type="spellStart"/>
      <w:r w:rsidR="007D0834">
        <w:t>Akkok</w:t>
      </w:r>
      <w:proofErr w:type="spellEnd"/>
      <w:r w:rsidR="007D0834">
        <w:t xml:space="preserve"> Holding</w:t>
      </w:r>
      <w:r w:rsidR="00A057E4">
        <w:t>,</w:t>
      </w:r>
      <w:r w:rsidR="00A057E4" w:rsidRPr="00A057E4">
        <w:t xml:space="preserve"> </w:t>
      </w:r>
      <w:proofErr w:type="spellStart"/>
      <w:r w:rsidR="00A057E4" w:rsidRPr="00F1054C">
        <w:t>Çimento</w:t>
      </w:r>
      <w:proofErr w:type="spellEnd"/>
      <w:r w:rsidR="00A057E4" w:rsidRPr="00F1054C">
        <w:t xml:space="preserve"> </w:t>
      </w:r>
      <w:proofErr w:type="spellStart"/>
      <w:r w:rsidR="00A057E4" w:rsidRPr="00F1054C">
        <w:t>Endüstrisi</w:t>
      </w:r>
      <w:proofErr w:type="spellEnd"/>
      <w:r w:rsidR="00A057E4" w:rsidRPr="00F1054C">
        <w:t xml:space="preserve"> </w:t>
      </w:r>
      <w:proofErr w:type="spellStart"/>
      <w:r w:rsidR="00A057E4" w:rsidRPr="00F1054C">
        <w:t>İşverenleri</w:t>
      </w:r>
      <w:proofErr w:type="spellEnd"/>
      <w:r w:rsidR="00A057E4" w:rsidRPr="00F1054C">
        <w:t xml:space="preserve"> </w:t>
      </w:r>
      <w:proofErr w:type="spellStart"/>
      <w:r w:rsidR="00A057E4" w:rsidRPr="00F1054C">
        <w:t>Sendikası</w:t>
      </w:r>
      <w:proofErr w:type="spellEnd"/>
      <w:r w:rsidR="00A057E4">
        <w:t xml:space="preserve"> Companies,</w:t>
      </w:r>
      <w:r w:rsidR="00A057E4" w:rsidRPr="00F1054C">
        <w:t xml:space="preserve"> </w:t>
      </w:r>
      <w:r w:rsidR="00A057E4">
        <w:t xml:space="preserve">Iş </w:t>
      </w:r>
      <w:proofErr w:type="spellStart"/>
      <w:r w:rsidR="00A057E4">
        <w:t>Bankasi</w:t>
      </w:r>
      <w:proofErr w:type="spellEnd"/>
      <w:r w:rsidR="00A057E4">
        <w:t xml:space="preserve">, </w:t>
      </w:r>
      <w:proofErr w:type="spellStart"/>
      <w:r w:rsidR="00A057E4">
        <w:t>Aselsan</w:t>
      </w:r>
      <w:proofErr w:type="spellEnd"/>
      <w:r w:rsidR="00A057E4">
        <w:t xml:space="preserve">, Siemens, </w:t>
      </w:r>
      <w:proofErr w:type="spellStart"/>
      <w:r w:rsidR="00A057E4">
        <w:t>Socar</w:t>
      </w:r>
      <w:proofErr w:type="spellEnd"/>
      <w:r w:rsidR="00A057E4">
        <w:t xml:space="preserve">, </w:t>
      </w:r>
      <w:proofErr w:type="spellStart"/>
      <w:r w:rsidR="00A057E4">
        <w:t>Gizemfirit</w:t>
      </w:r>
      <w:proofErr w:type="spellEnd"/>
      <w:r w:rsidR="00A057E4">
        <w:t xml:space="preserve">, Kale Holding Companies, </w:t>
      </w:r>
      <w:proofErr w:type="spellStart"/>
      <w:r w:rsidR="00A057E4">
        <w:t>Temsa</w:t>
      </w:r>
      <w:proofErr w:type="spellEnd"/>
      <w:r w:rsidR="00A057E4">
        <w:t xml:space="preserve">, </w:t>
      </w:r>
      <w:proofErr w:type="spellStart"/>
      <w:r w:rsidR="00A057E4">
        <w:t>Aksigorta</w:t>
      </w:r>
      <w:proofErr w:type="spellEnd"/>
      <w:r w:rsidR="00A057E4">
        <w:t xml:space="preserve">, </w:t>
      </w:r>
      <w:proofErr w:type="spellStart"/>
      <w:r w:rsidR="00A057E4">
        <w:t>Aktek</w:t>
      </w:r>
      <w:proofErr w:type="spellEnd"/>
      <w:r w:rsidR="00A057E4">
        <w:t xml:space="preserve">, </w:t>
      </w:r>
      <w:proofErr w:type="spellStart"/>
      <w:r w:rsidR="00A057E4">
        <w:t>Supsan</w:t>
      </w:r>
      <w:proofErr w:type="spellEnd"/>
      <w:r w:rsidR="00A057E4">
        <w:t>.</w:t>
      </w:r>
      <w:r w:rsidR="00376C94">
        <w:t xml:space="preserve"> </w:t>
      </w:r>
      <w:proofErr w:type="gramStart"/>
      <w:r w:rsidR="00376C94">
        <w:t>and</w:t>
      </w:r>
      <w:proofErr w:type="gramEnd"/>
      <w:r w:rsidR="00376C94">
        <w:t xml:space="preserve"> </w:t>
      </w:r>
      <w:proofErr w:type="spellStart"/>
      <w:r w:rsidR="00376C94">
        <w:t>Vestel</w:t>
      </w:r>
      <w:proofErr w:type="spellEnd"/>
      <w:r w:rsidR="00211731">
        <w:t>.</w:t>
      </w:r>
    </w:p>
    <w:p w:rsidR="00893B79" w:rsidRDefault="00893B79" w:rsidP="00211731">
      <w:pPr>
        <w:pStyle w:val="Heading1"/>
      </w:pPr>
      <w:r>
        <w:t>ACADEMIC HONORS</w:t>
      </w:r>
    </w:p>
    <w:p w:rsidR="00893B79" w:rsidRDefault="00893B79" w:rsidP="00F544EB">
      <w:pPr>
        <w:spacing w:before="60"/>
      </w:pPr>
      <w:r>
        <w:t>AMA Doctoral Consortium Fellow (1999)</w:t>
      </w:r>
    </w:p>
    <w:p w:rsidR="00893B79" w:rsidRDefault="00893B79" w:rsidP="00F544EB">
      <w:pPr>
        <w:spacing w:before="60"/>
      </w:pPr>
      <w:proofErr w:type="spellStart"/>
      <w:r>
        <w:t>Krannert</w:t>
      </w:r>
      <w:proofErr w:type="spellEnd"/>
      <w:r>
        <w:t xml:space="preserve"> Research Grant for Dissertation Support (1999)</w:t>
      </w:r>
    </w:p>
    <w:p w:rsidR="00893B79" w:rsidRDefault="00893B79" w:rsidP="00F544EB">
      <w:pPr>
        <w:spacing w:before="60"/>
      </w:pPr>
      <w:r>
        <w:t>Procter &amp; Gamble Fund Doctoral Student Scholar (1998</w:t>
      </w:r>
      <w:proofErr w:type="gramStart"/>
      <w:r>
        <w:t>,1999</w:t>
      </w:r>
      <w:proofErr w:type="gramEnd"/>
      <w:r>
        <w:t>)</w:t>
      </w:r>
    </w:p>
    <w:p w:rsidR="00893B79" w:rsidRDefault="00893B79" w:rsidP="00F544EB">
      <w:pPr>
        <w:spacing w:before="60"/>
      </w:pPr>
      <w:proofErr w:type="spellStart"/>
      <w:r>
        <w:t>Hurriyet</w:t>
      </w:r>
      <w:proofErr w:type="spellEnd"/>
      <w:r>
        <w:t xml:space="preserve"> Foundation Scholar (1988-1992)</w:t>
      </w:r>
    </w:p>
    <w:p w:rsidR="00893B79" w:rsidRDefault="00893B79">
      <w:pPr>
        <w:pStyle w:val="Heading1"/>
      </w:pPr>
      <w:r>
        <w:t>PROFESSIONAL AFFILIATIONS</w:t>
      </w:r>
    </w:p>
    <w:p w:rsidR="00893B79" w:rsidRDefault="00893B79" w:rsidP="00F544EB">
      <w:pPr>
        <w:spacing w:before="60"/>
      </w:pPr>
      <w:r>
        <w:t>American Marketing Association (AMA)</w:t>
      </w:r>
    </w:p>
    <w:p w:rsidR="00BE3EB9" w:rsidRDefault="00893B79" w:rsidP="00F544EB">
      <w:pPr>
        <w:spacing w:before="60"/>
      </w:pPr>
      <w:r>
        <w:t>Institute for Operations Research and Management Sciences (INFORMS)</w:t>
      </w:r>
    </w:p>
    <w:sectPr w:rsidR="00BE3EB9" w:rsidSect="008937F7">
      <w:headerReference w:type="default" r:id="rId10"/>
      <w:footerReference w:type="default" r:id="rId11"/>
      <w:headerReference w:type="first" r:id="rId12"/>
      <w:pgSz w:w="12240" w:h="15840"/>
      <w:pgMar w:top="2070" w:right="1267" w:bottom="12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2" w:rsidRDefault="00BC17C2">
      <w:r>
        <w:separator/>
      </w:r>
    </w:p>
  </w:endnote>
  <w:endnote w:type="continuationSeparator" w:id="0">
    <w:p w:rsidR="00BC17C2" w:rsidRDefault="00BC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CC" w:rsidRPr="008937F7" w:rsidRDefault="008937F7" w:rsidP="008937F7">
    <w:pPr>
      <w:pStyle w:val="Footer"/>
      <w:jc w:val="right"/>
      <w:rPr>
        <w:lang w:val="tr-TR"/>
      </w:rPr>
    </w:pPr>
    <w:r>
      <w:rPr>
        <w:lang w:val="tr-TR"/>
      </w:rPr>
      <w:t>Sep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2" w:rsidRDefault="00BC17C2">
      <w:r>
        <w:separator/>
      </w:r>
    </w:p>
  </w:footnote>
  <w:footnote w:type="continuationSeparator" w:id="0">
    <w:p w:rsidR="00BC17C2" w:rsidRDefault="00BC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CC" w:rsidRDefault="00BF17CC">
    <w:pPr>
      <w:pStyle w:val="Header"/>
      <w:tabs>
        <w:tab w:val="clear" w:pos="8640"/>
        <w:tab w:val="right" w:pos="9540"/>
      </w:tabs>
      <w:spacing w:after="60"/>
      <w:ind w:hanging="274"/>
      <w:rPr>
        <w:u w:val="single"/>
      </w:rPr>
    </w:pPr>
    <w:r>
      <w:rPr>
        <w:sz w:val="20"/>
        <w:u w:val="single"/>
      </w:rPr>
      <w:t xml:space="preserve">Cenk </w:t>
    </w:r>
    <w:proofErr w:type="spellStart"/>
    <w:r>
      <w:rPr>
        <w:sz w:val="20"/>
        <w:u w:val="single"/>
      </w:rPr>
      <w:t>Koçaş</w:t>
    </w:r>
    <w:proofErr w:type="spellEnd"/>
    <w:r>
      <w:rPr>
        <w:u w:val="single"/>
      </w:rPr>
      <w:tab/>
    </w:r>
    <w:r>
      <w:rPr>
        <w:u w:val="single"/>
      </w:rPr>
      <w:tab/>
    </w:r>
    <w:r w:rsidR="004A3ED9"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 w:rsidR="004A3ED9">
      <w:rPr>
        <w:rStyle w:val="PageNumber"/>
        <w:u w:val="single"/>
      </w:rPr>
      <w:fldChar w:fldCharType="separate"/>
    </w:r>
    <w:r w:rsidR="00946768">
      <w:rPr>
        <w:rStyle w:val="PageNumber"/>
        <w:noProof/>
        <w:u w:val="single"/>
      </w:rPr>
      <w:t>2</w:t>
    </w:r>
    <w:r w:rsidR="004A3ED9">
      <w:rPr>
        <w:rStyle w:val="PageNumber"/>
        <w:u w:val="sing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CC" w:rsidRDefault="00BF17CC">
    <w:pPr>
      <w:pStyle w:val="Header"/>
    </w:pPr>
  </w:p>
  <w:p w:rsidR="00BF17CC" w:rsidRDefault="00BF17CC">
    <w:pPr>
      <w:pStyle w:val="Header"/>
    </w:pPr>
  </w:p>
  <w:p w:rsidR="00BF17CC" w:rsidRDefault="00BF17CC">
    <w:pPr>
      <w:pStyle w:val="Header"/>
      <w:jc w:val="center"/>
      <w:rPr>
        <w:spacing w:val="40"/>
        <w:sz w:val="28"/>
      </w:rPr>
    </w:pPr>
    <w:r>
      <w:rPr>
        <w:spacing w:val="40"/>
        <w:sz w:val="32"/>
      </w:rPr>
      <w:t>C</w:t>
    </w:r>
    <w:r>
      <w:rPr>
        <w:spacing w:val="40"/>
        <w:sz w:val="28"/>
      </w:rPr>
      <w:t xml:space="preserve">ENK </w:t>
    </w:r>
    <w:r>
      <w:rPr>
        <w:spacing w:val="40"/>
        <w:sz w:val="32"/>
      </w:rPr>
      <w:t>K</w:t>
    </w:r>
    <w:r>
      <w:rPr>
        <w:spacing w:val="40"/>
        <w:sz w:val="28"/>
      </w:rPr>
      <w:t>O</w:t>
    </w:r>
    <w:r>
      <w:rPr>
        <w:sz w:val="28"/>
      </w:rPr>
      <w:t>Ç</w:t>
    </w:r>
    <w:r>
      <w:rPr>
        <w:spacing w:val="40"/>
        <w:sz w:val="28"/>
      </w:rPr>
      <w:t>A</w:t>
    </w:r>
    <w:r>
      <w:rPr>
        <w:sz w:val="28"/>
      </w:rPr>
      <w:t>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307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66EE"/>
    <w:multiLevelType w:val="multilevel"/>
    <w:tmpl w:val="3062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A7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CTIVE" w:val="橄ㄴ귨К࠷찔㈇"/>
    <w:docVar w:name="VTCASE" w:val="橄ㄴ귨К࠷찔㈇È젠֔䎀փ賐 젠֔ᄀ֘ࢗḀin"/>
  </w:docVars>
  <w:rsids>
    <w:rsidRoot w:val="00515C11"/>
    <w:rsid w:val="000100A7"/>
    <w:rsid w:val="000153BF"/>
    <w:rsid w:val="00017216"/>
    <w:rsid w:val="00020949"/>
    <w:rsid w:val="00020D3D"/>
    <w:rsid w:val="000273D0"/>
    <w:rsid w:val="000359B9"/>
    <w:rsid w:val="000400C4"/>
    <w:rsid w:val="00053B65"/>
    <w:rsid w:val="000803C6"/>
    <w:rsid w:val="00091FE4"/>
    <w:rsid w:val="00095D8B"/>
    <w:rsid w:val="000B4ED9"/>
    <w:rsid w:val="000C066A"/>
    <w:rsid w:val="000C100D"/>
    <w:rsid w:val="000D425A"/>
    <w:rsid w:val="000E31C8"/>
    <w:rsid w:val="000E3E64"/>
    <w:rsid w:val="000F7B43"/>
    <w:rsid w:val="001138D3"/>
    <w:rsid w:val="001226D9"/>
    <w:rsid w:val="00140989"/>
    <w:rsid w:val="00163AAD"/>
    <w:rsid w:val="0018298A"/>
    <w:rsid w:val="001861C6"/>
    <w:rsid w:val="001B28DB"/>
    <w:rsid w:val="001B4DA1"/>
    <w:rsid w:val="001F78AE"/>
    <w:rsid w:val="002046AF"/>
    <w:rsid w:val="002064CB"/>
    <w:rsid w:val="00211731"/>
    <w:rsid w:val="00214450"/>
    <w:rsid w:val="00223926"/>
    <w:rsid w:val="002348C8"/>
    <w:rsid w:val="00236D5D"/>
    <w:rsid w:val="00240AFC"/>
    <w:rsid w:val="00241318"/>
    <w:rsid w:val="00250770"/>
    <w:rsid w:val="00253F88"/>
    <w:rsid w:val="00287200"/>
    <w:rsid w:val="0029024E"/>
    <w:rsid w:val="0029179D"/>
    <w:rsid w:val="002A17AE"/>
    <w:rsid w:val="002B0709"/>
    <w:rsid w:val="002C6D45"/>
    <w:rsid w:val="002D7CA9"/>
    <w:rsid w:val="002E6C69"/>
    <w:rsid w:val="00311D1D"/>
    <w:rsid w:val="00313986"/>
    <w:rsid w:val="00332DC7"/>
    <w:rsid w:val="0033466D"/>
    <w:rsid w:val="0033516A"/>
    <w:rsid w:val="003500B2"/>
    <w:rsid w:val="00352B46"/>
    <w:rsid w:val="00376C94"/>
    <w:rsid w:val="00380A25"/>
    <w:rsid w:val="00391840"/>
    <w:rsid w:val="0039360B"/>
    <w:rsid w:val="00397C72"/>
    <w:rsid w:val="003B63AB"/>
    <w:rsid w:val="003C64CC"/>
    <w:rsid w:val="003D2D7A"/>
    <w:rsid w:val="003D5E45"/>
    <w:rsid w:val="003F325F"/>
    <w:rsid w:val="003F332F"/>
    <w:rsid w:val="00400FF6"/>
    <w:rsid w:val="0042462F"/>
    <w:rsid w:val="00425173"/>
    <w:rsid w:val="00433852"/>
    <w:rsid w:val="00445926"/>
    <w:rsid w:val="00450C63"/>
    <w:rsid w:val="00475340"/>
    <w:rsid w:val="004777EF"/>
    <w:rsid w:val="00482BC6"/>
    <w:rsid w:val="004856CC"/>
    <w:rsid w:val="00495650"/>
    <w:rsid w:val="004A05AC"/>
    <w:rsid w:val="004A3ED9"/>
    <w:rsid w:val="004B5162"/>
    <w:rsid w:val="004C05B4"/>
    <w:rsid w:val="004D0DB7"/>
    <w:rsid w:val="004E6D63"/>
    <w:rsid w:val="004E7E32"/>
    <w:rsid w:val="004F2C1D"/>
    <w:rsid w:val="005041E8"/>
    <w:rsid w:val="00505BE9"/>
    <w:rsid w:val="00515C11"/>
    <w:rsid w:val="00521022"/>
    <w:rsid w:val="00522662"/>
    <w:rsid w:val="00526BCC"/>
    <w:rsid w:val="00527394"/>
    <w:rsid w:val="00543F8A"/>
    <w:rsid w:val="00543FE2"/>
    <w:rsid w:val="00553FC6"/>
    <w:rsid w:val="0056080B"/>
    <w:rsid w:val="00567E77"/>
    <w:rsid w:val="00594CDA"/>
    <w:rsid w:val="005A460C"/>
    <w:rsid w:val="005B65D4"/>
    <w:rsid w:val="005D1264"/>
    <w:rsid w:val="005D2FC3"/>
    <w:rsid w:val="005F2110"/>
    <w:rsid w:val="00602309"/>
    <w:rsid w:val="00603E91"/>
    <w:rsid w:val="00615406"/>
    <w:rsid w:val="00633604"/>
    <w:rsid w:val="00640759"/>
    <w:rsid w:val="00644BD2"/>
    <w:rsid w:val="00650EEF"/>
    <w:rsid w:val="006573E8"/>
    <w:rsid w:val="0066309B"/>
    <w:rsid w:val="00664149"/>
    <w:rsid w:val="00672ECE"/>
    <w:rsid w:val="00676910"/>
    <w:rsid w:val="00685AC3"/>
    <w:rsid w:val="00696B46"/>
    <w:rsid w:val="006C395A"/>
    <w:rsid w:val="006D0B7B"/>
    <w:rsid w:val="006D3E4D"/>
    <w:rsid w:val="006F106C"/>
    <w:rsid w:val="006F5DC3"/>
    <w:rsid w:val="00717263"/>
    <w:rsid w:val="0076588D"/>
    <w:rsid w:val="00771458"/>
    <w:rsid w:val="0077325D"/>
    <w:rsid w:val="00785ED6"/>
    <w:rsid w:val="007A6580"/>
    <w:rsid w:val="007C47FE"/>
    <w:rsid w:val="007D0834"/>
    <w:rsid w:val="007D1372"/>
    <w:rsid w:val="007E1921"/>
    <w:rsid w:val="007E3244"/>
    <w:rsid w:val="007F5E0E"/>
    <w:rsid w:val="00800363"/>
    <w:rsid w:val="00827001"/>
    <w:rsid w:val="00827914"/>
    <w:rsid w:val="00830108"/>
    <w:rsid w:val="008343BF"/>
    <w:rsid w:val="008429C1"/>
    <w:rsid w:val="008550B4"/>
    <w:rsid w:val="00867F3E"/>
    <w:rsid w:val="008750D5"/>
    <w:rsid w:val="008937F7"/>
    <w:rsid w:val="00893B79"/>
    <w:rsid w:val="00894287"/>
    <w:rsid w:val="008A2B8B"/>
    <w:rsid w:val="008A3257"/>
    <w:rsid w:val="008C5723"/>
    <w:rsid w:val="008C7A95"/>
    <w:rsid w:val="008F6288"/>
    <w:rsid w:val="009075A9"/>
    <w:rsid w:val="00922CBD"/>
    <w:rsid w:val="00923F1C"/>
    <w:rsid w:val="00924968"/>
    <w:rsid w:val="00933556"/>
    <w:rsid w:val="00934569"/>
    <w:rsid w:val="0093699C"/>
    <w:rsid w:val="00946768"/>
    <w:rsid w:val="00947E45"/>
    <w:rsid w:val="00952CD2"/>
    <w:rsid w:val="0096640B"/>
    <w:rsid w:val="00983108"/>
    <w:rsid w:val="00985080"/>
    <w:rsid w:val="00991D60"/>
    <w:rsid w:val="00994DDF"/>
    <w:rsid w:val="00995AA4"/>
    <w:rsid w:val="009D7E08"/>
    <w:rsid w:val="009E521C"/>
    <w:rsid w:val="009E5FE9"/>
    <w:rsid w:val="009F5837"/>
    <w:rsid w:val="00A012B4"/>
    <w:rsid w:val="00A057E4"/>
    <w:rsid w:val="00A10909"/>
    <w:rsid w:val="00A20C0C"/>
    <w:rsid w:val="00A24A06"/>
    <w:rsid w:val="00A43F78"/>
    <w:rsid w:val="00A443EE"/>
    <w:rsid w:val="00A50213"/>
    <w:rsid w:val="00A53528"/>
    <w:rsid w:val="00A54243"/>
    <w:rsid w:val="00A55D5C"/>
    <w:rsid w:val="00A60858"/>
    <w:rsid w:val="00A635A5"/>
    <w:rsid w:val="00A65388"/>
    <w:rsid w:val="00A73A0C"/>
    <w:rsid w:val="00A76788"/>
    <w:rsid w:val="00A77032"/>
    <w:rsid w:val="00A85AD9"/>
    <w:rsid w:val="00A87DEB"/>
    <w:rsid w:val="00AA06BB"/>
    <w:rsid w:val="00AA7BE1"/>
    <w:rsid w:val="00AE1B4D"/>
    <w:rsid w:val="00AE48AF"/>
    <w:rsid w:val="00AE7F15"/>
    <w:rsid w:val="00AF57DA"/>
    <w:rsid w:val="00B02855"/>
    <w:rsid w:val="00B07C85"/>
    <w:rsid w:val="00B20339"/>
    <w:rsid w:val="00B226A3"/>
    <w:rsid w:val="00B27E04"/>
    <w:rsid w:val="00B30F1B"/>
    <w:rsid w:val="00B56D3E"/>
    <w:rsid w:val="00B705F1"/>
    <w:rsid w:val="00B741FE"/>
    <w:rsid w:val="00B7449A"/>
    <w:rsid w:val="00B811F8"/>
    <w:rsid w:val="00B814FF"/>
    <w:rsid w:val="00B8263E"/>
    <w:rsid w:val="00B845E4"/>
    <w:rsid w:val="00B93377"/>
    <w:rsid w:val="00B93BC3"/>
    <w:rsid w:val="00BA326A"/>
    <w:rsid w:val="00BA579C"/>
    <w:rsid w:val="00BB0278"/>
    <w:rsid w:val="00BC17C2"/>
    <w:rsid w:val="00BC7CA2"/>
    <w:rsid w:val="00BE3EB9"/>
    <w:rsid w:val="00BF14A7"/>
    <w:rsid w:val="00BF17CC"/>
    <w:rsid w:val="00BF46CF"/>
    <w:rsid w:val="00C01AC9"/>
    <w:rsid w:val="00C07970"/>
    <w:rsid w:val="00C21343"/>
    <w:rsid w:val="00C41EE5"/>
    <w:rsid w:val="00C5100A"/>
    <w:rsid w:val="00C70143"/>
    <w:rsid w:val="00C70B1E"/>
    <w:rsid w:val="00C82A18"/>
    <w:rsid w:val="00CE116D"/>
    <w:rsid w:val="00CF34FB"/>
    <w:rsid w:val="00CF5F14"/>
    <w:rsid w:val="00D21331"/>
    <w:rsid w:val="00D22BCE"/>
    <w:rsid w:val="00D23544"/>
    <w:rsid w:val="00D333D3"/>
    <w:rsid w:val="00D47A58"/>
    <w:rsid w:val="00D50D7E"/>
    <w:rsid w:val="00D5508B"/>
    <w:rsid w:val="00D55CD8"/>
    <w:rsid w:val="00D568A4"/>
    <w:rsid w:val="00D56E22"/>
    <w:rsid w:val="00D7526D"/>
    <w:rsid w:val="00D808C9"/>
    <w:rsid w:val="00D86E69"/>
    <w:rsid w:val="00D92DAD"/>
    <w:rsid w:val="00DC5D34"/>
    <w:rsid w:val="00DC6F71"/>
    <w:rsid w:val="00DE3042"/>
    <w:rsid w:val="00E13E39"/>
    <w:rsid w:val="00E1501D"/>
    <w:rsid w:val="00E33CC0"/>
    <w:rsid w:val="00E467DB"/>
    <w:rsid w:val="00E61783"/>
    <w:rsid w:val="00E64B05"/>
    <w:rsid w:val="00E665F4"/>
    <w:rsid w:val="00E66E9E"/>
    <w:rsid w:val="00E73531"/>
    <w:rsid w:val="00E8142B"/>
    <w:rsid w:val="00E924C2"/>
    <w:rsid w:val="00EA06C6"/>
    <w:rsid w:val="00EB4F00"/>
    <w:rsid w:val="00EC3DFB"/>
    <w:rsid w:val="00EC53B9"/>
    <w:rsid w:val="00EC543F"/>
    <w:rsid w:val="00ED0B87"/>
    <w:rsid w:val="00ED4A6B"/>
    <w:rsid w:val="00ED6AD1"/>
    <w:rsid w:val="00F36C85"/>
    <w:rsid w:val="00F42FAF"/>
    <w:rsid w:val="00F43513"/>
    <w:rsid w:val="00F544EB"/>
    <w:rsid w:val="00F624C1"/>
    <w:rsid w:val="00F75A03"/>
    <w:rsid w:val="00F80B79"/>
    <w:rsid w:val="00FA3B26"/>
    <w:rsid w:val="00FA7E45"/>
    <w:rsid w:val="00FE5C2A"/>
    <w:rsid w:val="00FE6E82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06"/>
    <w:pPr>
      <w:spacing w:before="120"/>
    </w:pPr>
    <w:rPr>
      <w:sz w:val="24"/>
    </w:rPr>
  </w:style>
  <w:style w:type="paragraph" w:styleId="Heading1">
    <w:name w:val="heading 1"/>
    <w:basedOn w:val="Normal"/>
    <w:next w:val="Normal"/>
    <w:qFormat/>
    <w:rsid w:val="00615406"/>
    <w:pPr>
      <w:keepNext/>
      <w:spacing w:before="360" w:after="120"/>
      <w:ind w:left="-27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5406"/>
    <w:pPr>
      <w:keepNext/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540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15406"/>
    <w:pPr>
      <w:keepNext/>
      <w:autoSpaceDE w:val="0"/>
      <w:autoSpaceDN w:val="0"/>
      <w:adjustRightInd w:val="0"/>
      <w:spacing w:before="0"/>
      <w:outlineLvl w:val="3"/>
    </w:pPr>
    <w:rPr>
      <w:b/>
      <w:bCs/>
      <w:color w:val="00000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406"/>
    <w:pPr>
      <w:tabs>
        <w:tab w:val="left" w:pos="1500"/>
        <w:tab w:val="left" w:pos="1700"/>
      </w:tabs>
      <w:ind w:firstLine="180"/>
      <w:jc w:val="center"/>
    </w:pPr>
    <w:rPr>
      <w:b/>
      <w:spacing w:val="60"/>
      <w:position w:val="6"/>
      <w:sz w:val="28"/>
    </w:rPr>
  </w:style>
  <w:style w:type="paragraph" w:customStyle="1" w:styleId="Body">
    <w:name w:val="Body"/>
    <w:basedOn w:val="Normal"/>
    <w:rsid w:val="00615406"/>
    <w:pPr>
      <w:ind w:left="1440"/>
    </w:pPr>
    <w:rPr>
      <w:rFonts w:ascii="Times" w:hAnsi="Times"/>
      <w:sz w:val="20"/>
    </w:rPr>
  </w:style>
  <w:style w:type="paragraph" w:styleId="BodyText">
    <w:name w:val="Body Text"/>
    <w:basedOn w:val="Normal"/>
    <w:rsid w:val="00615406"/>
    <w:pPr>
      <w:jc w:val="both"/>
    </w:pPr>
  </w:style>
  <w:style w:type="character" w:styleId="Hyperlink">
    <w:name w:val="Hyperlink"/>
    <w:basedOn w:val="DefaultParagraphFont"/>
    <w:rsid w:val="00615406"/>
    <w:rPr>
      <w:color w:val="0000FF"/>
      <w:u w:val="single"/>
    </w:rPr>
  </w:style>
  <w:style w:type="paragraph" w:styleId="BodyText2">
    <w:name w:val="Body Text 2"/>
    <w:basedOn w:val="Normal"/>
    <w:rsid w:val="00615406"/>
    <w:pPr>
      <w:jc w:val="both"/>
    </w:pPr>
    <w:rPr>
      <w:sz w:val="22"/>
    </w:rPr>
  </w:style>
  <w:style w:type="paragraph" w:styleId="Header">
    <w:name w:val="header"/>
    <w:basedOn w:val="Normal"/>
    <w:rsid w:val="00615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406"/>
  </w:style>
  <w:style w:type="paragraph" w:styleId="BodyText3">
    <w:name w:val="Body Text 3"/>
    <w:basedOn w:val="Normal"/>
    <w:rsid w:val="00615406"/>
    <w:pPr>
      <w:spacing w:line="360" w:lineRule="auto"/>
    </w:pPr>
    <w:rPr>
      <w:sz w:val="22"/>
    </w:rPr>
  </w:style>
  <w:style w:type="character" w:styleId="FollowedHyperlink">
    <w:name w:val="FollowedHyperlink"/>
    <w:basedOn w:val="DefaultParagraphFont"/>
    <w:rsid w:val="00615406"/>
    <w:rPr>
      <w:color w:val="800080"/>
      <w:u w:val="single"/>
    </w:rPr>
  </w:style>
  <w:style w:type="paragraph" w:customStyle="1" w:styleId="teaching">
    <w:name w:val="teaching"/>
    <w:basedOn w:val="BodyText3"/>
    <w:rsid w:val="00615406"/>
    <w:pPr>
      <w:spacing w:line="240" w:lineRule="auto"/>
      <w:ind w:left="360"/>
    </w:pPr>
    <w:rPr>
      <w:sz w:val="20"/>
    </w:rPr>
  </w:style>
  <w:style w:type="character" w:customStyle="1" w:styleId="title1">
    <w:name w:val="title1"/>
    <w:basedOn w:val="DefaultParagraphFont"/>
    <w:rsid w:val="00615406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etiket">
    <w:name w:val="etiket"/>
    <w:basedOn w:val="DefaultParagraphFont"/>
    <w:rsid w:val="00615406"/>
    <w:rPr>
      <w:rFonts w:ascii="Arial" w:hAnsi="Arial" w:cs="Arial" w:hint="default"/>
      <w:b/>
      <w:bCs/>
      <w:color w:val="113366"/>
      <w:sz w:val="20"/>
      <w:szCs w:val="20"/>
    </w:rPr>
  </w:style>
  <w:style w:type="paragraph" w:styleId="NormalWeb">
    <w:name w:val="Normal (Web)"/>
    <w:basedOn w:val="Normal"/>
    <w:uiPriority w:val="99"/>
    <w:rsid w:val="0061540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link w:val="BalloonTextChar"/>
    <w:rsid w:val="0021445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450"/>
    <w:rPr>
      <w:rFonts w:ascii="Tahoma" w:hAnsi="Tahoma" w:cs="Tahoma"/>
      <w:sz w:val="16"/>
      <w:szCs w:val="16"/>
    </w:rPr>
  </w:style>
  <w:style w:type="character" w:customStyle="1" w:styleId="kategoritarihheader">
    <w:name w:val="kategoritarihheader"/>
    <w:basedOn w:val="DefaultParagraphFont"/>
    <w:rsid w:val="008F6288"/>
  </w:style>
  <w:style w:type="character" w:styleId="Strong">
    <w:name w:val="Strong"/>
    <w:basedOn w:val="DefaultParagraphFont"/>
    <w:uiPriority w:val="22"/>
    <w:qFormat/>
    <w:rsid w:val="00332DC7"/>
    <w:rPr>
      <w:b/>
      <w:bCs/>
    </w:rPr>
  </w:style>
  <w:style w:type="character" w:customStyle="1" w:styleId="apple-converted-space">
    <w:name w:val="apple-converted-space"/>
    <w:basedOn w:val="DefaultParagraphFont"/>
    <w:rsid w:val="00D21331"/>
  </w:style>
  <w:style w:type="character" w:customStyle="1" w:styleId="title-text">
    <w:name w:val="title-text"/>
    <w:basedOn w:val="DefaultParagraphFont"/>
    <w:rsid w:val="00352B46"/>
  </w:style>
  <w:style w:type="character" w:customStyle="1" w:styleId="author">
    <w:name w:val="author"/>
    <w:basedOn w:val="DefaultParagraphFont"/>
    <w:rsid w:val="000E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so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en/pub/somi/issue/42584/48705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en/pub/somi/issue/425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CENK KOCAS</vt:lpstr>
    </vt:vector>
  </TitlesOfParts>
  <Company>Purdue University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CENK KOCAS</dc:title>
  <dc:creator>Krannert Computing Center</dc:creator>
  <cp:lastModifiedBy>Cenk Kocas</cp:lastModifiedBy>
  <cp:revision>2</cp:revision>
  <cp:lastPrinted>2008-03-28T11:56:00Z</cp:lastPrinted>
  <dcterms:created xsi:type="dcterms:W3CDTF">2022-09-20T14:13:00Z</dcterms:created>
  <dcterms:modified xsi:type="dcterms:W3CDTF">2022-09-20T14:13:00Z</dcterms:modified>
</cp:coreProperties>
</file>