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BCE" w:rsidRDefault="00680BCE" w:rsidP="00680BCE">
      <w:pPr>
        <w:ind w:right="-220"/>
        <w:rPr>
          <w:b/>
        </w:rPr>
      </w:pPr>
    </w:p>
    <w:p w:rsidR="00680BCE" w:rsidRPr="00423A8E" w:rsidRDefault="00680BCE" w:rsidP="00680BCE">
      <w:pPr>
        <w:ind w:right="-780"/>
        <w:jc w:val="center"/>
        <w:rPr>
          <w:b/>
        </w:rPr>
      </w:pPr>
      <w:r w:rsidRPr="00423A8E">
        <w:rPr>
          <w:b/>
        </w:rPr>
        <w:t>Curriculum Vitae</w:t>
      </w:r>
    </w:p>
    <w:p w:rsidR="00680BCE" w:rsidRPr="00423A8E" w:rsidRDefault="00680BCE" w:rsidP="00680BCE">
      <w:pPr>
        <w:ind w:right="-780"/>
        <w:jc w:val="center"/>
      </w:pPr>
    </w:p>
    <w:p w:rsidR="00680BCE" w:rsidRPr="00423A8E" w:rsidRDefault="002C3713" w:rsidP="00680BCE">
      <w:pPr>
        <w:ind w:right="-780"/>
        <w:jc w:val="center"/>
      </w:pPr>
      <w:r>
        <w:t xml:space="preserve">August </w:t>
      </w:r>
      <w:r w:rsidR="004C5C24" w:rsidRPr="00423A8E">
        <w:t>202</w:t>
      </w:r>
      <w:r>
        <w:t>4</w:t>
      </w:r>
    </w:p>
    <w:p w:rsidR="00680BCE" w:rsidRPr="00423A8E" w:rsidRDefault="00680BCE" w:rsidP="00680BCE">
      <w:pPr>
        <w:ind w:right="-220"/>
        <w:rPr>
          <w:b/>
        </w:rPr>
      </w:pPr>
    </w:p>
    <w:p w:rsidR="00680BCE" w:rsidRPr="00423A8E" w:rsidRDefault="00680BCE" w:rsidP="00680BCE">
      <w:pPr>
        <w:ind w:right="-220"/>
        <w:jc w:val="center"/>
        <w:rPr>
          <w:b/>
        </w:rPr>
      </w:pPr>
    </w:p>
    <w:p w:rsidR="00680BCE" w:rsidRPr="00423A8E" w:rsidRDefault="00680BCE" w:rsidP="00680BCE">
      <w:pPr>
        <w:ind w:right="-220"/>
        <w:jc w:val="center"/>
        <w:rPr>
          <w:b/>
        </w:rPr>
      </w:pPr>
    </w:p>
    <w:p w:rsidR="00680BCE" w:rsidRPr="00423A8E" w:rsidRDefault="00680BCE" w:rsidP="00680BCE">
      <w:pPr>
        <w:ind w:right="-220"/>
        <w:jc w:val="center"/>
        <w:rPr>
          <w:b/>
        </w:rPr>
      </w:pPr>
      <w:r w:rsidRPr="00423A8E">
        <w:rPr>
          <w:b/>
        </w:rPr>
        <w:tab/>
        <w:t xml:space="preserve">TÜLAY  ARTAN </w:t>
      </w:r>
    </w:p>
    <w:p w:rsidR="00680BCE" w:rsidRPr="00423A8E" w:rsidRDefault="00680BCE" w:rsidP="00680BCE">
      <w:pPr>
        <w:ind w:right="-220"/>
        <w:jc w:val="center"/>
        <w:rPr>
          <w:b/>
        </w:rPr>
      </w:pPr>
      <w:r w:rsidRPr="00423A8E">
        <w:rPr>
          <w:b/>
        </w:rPr>
        <w:tab/>
      </w:r>
      <w:r w:rsidRPr="00423A8E">
        <w:rPr>
          <w:b/>
        </w:rPr>
        <w:tab/>
      </w:r>
      <w:r w:rsidRPr="00423A8E">
        <w:rPr>
          <w:b/>
        </w:rPr>
        <w:tab/>
      </w:r>
      <w:r w:rsidRPr="00423A8E">
        <w:rPr>
          <w:b/>
        </w:rPr>
        <w:tab/>
      </w:r>
    </w:p>
    <w:p w:rsidR="00680BCE" w:rsidRPr="00423A8E" w:rsidRDefault="00680BCE" w:rsidP="00680BCE">
      <w:pPr>
        <w:ind w:right="-220"/>
        <w:jc w:val="center"/>
        <w:rPr>
          <w:b/>
        </w:rPr>
      </w:pPr>
      <w:r w:rsidRPr="00423A8E">
        <w:rPr>
          <w:b/>
        </w:rPr>
        <w:t xml:space="preserve"> </w:t>
      </w:r>
    </w:p>
    <w:p w:rsidR="00680BCE" w:rsidRPr="00423A8E" w:rsidRDefault="00680BCE" w:rsidP="00680BCE">
      <w:pPr>
        <w:ind w:right="-220"/>
        <w:jc w:val="center"/>
        <w:rPr>
          <w:b/>
        </w:rPr>
      </w:pPr>
    </w:p>
    <w:p w:rsidR="00680BCE" w:rsidRPr="00423A8E" w:rsidRDefault="00680BCE" w:rsidP="00680BCE">
      <w:pPr>
        <w:ind w:right="-220"/>
        <w:jc w:val="center"/>
        <w:rPr>
          <w:b/>
        </w:rPr>
      </w:pPr>
    </w:p>
    <w:p w:rsidR="00680BCE" w:rsidRPr="00423A8E" w:rsidRDefault="00680BCE" w:rsidP="00680BCE">
      <w:pPr>
        <w:ind w:right="-220"/>
        <w:jc w:val="center"/>
        <w:rPr>
          <w:b/>
        </w:rPr>
      </w:pPr>
    </w:p>
    <w:p w:rsidR="00680BCE" w:rsidRPr="00423A8E" w:rsidRDefault="00680BCE" w:rsidP="00680BCE">
      <w:pPr>
        <w:ind w:right="-220"/>
        <w:rPr>
          <w:b/>
        </w:rPr>
      </w:pPr>
    </w:p>
    <w:p w:rsidR="00680BCE" w:rsidRPr="00423A8E" w:rsidRDefault="00680BCE" w:rsidP="00680BCE">
      <w:pPr>
        <w:ind w:right="-220"/>
        <w:rPr>
          <w:b/>
        </w:rPr>
      </w:pPr>
    </w:p>
    <w:p w:rsidR="00680BCE" w:rsidRPr="00423A8E" w:rsidRDefault="00680BCE" w:rsidP="00680BCE">
      <w:pPr>
        <w:ind w:left="1440"/>
        <w:rPr>
          <w:b/>
        </w:rPr>
      </w:pPr>
      <w:r w:rsidRPr="00423A8E">
        <w:rPr>
          <w:b/>
        </w:rPr>
        <w:t xml:space="preserve">Synopsis : </w:t>
      </w:r>
      <w:r w:rsidR="00930F36" w:rsidRPr="00423A8E">
        <w:t>P</w:t>
      </w:r>
      <w:r w:rsidRPr="00423A8E">
        <w:t>rofessor; specializing in 17</w:t>
      </w:r>
      <w:r w:rsidRPr="00423A8E">
        <w:rPr>
          <w:vertAlign w:val="superscript"/>
        </w:rPr>
        <w:t>th</w:t>
      </w:r>
      <w:r w:rsidRPr="00423A8E">
        <w:t xml:space="preserve">-18th century Ottoman social and </w:t>
      </w:r>
      <w:r w:rsidR="00930F36" w:rsidRPr="00423A8E">
        <w:t>political</w:t>
      </w:r>
      <w:r w:rsidRPr="00423A8E">
        <w:t xml:space="preserve"> </w:t>
      </w:r>
      <w:r w:rsidR="00930F36" w:rsidRPr="00423A8E">
        <w:t>culture</w:t>
      </w:r>
      <w:r w:rsidRPr="00423A8E">
        <w:t>, with a broad background in both Western and Islamic history of art</w:t>
      </w:r>
      <w:r w:rsidR="00930F36" w:rsidRPr="00423A8E">
        <w:t>,</w:t>
      </w:r>
      <w:r w:rsidRPr="00423A8E">
        <w:t xml:space="preserve"> architecture</w:t>
      </w:r>
      <w:r w:rsidR="00930F36" w:rsidRPr="00423A8E">
        <w:t xml:space="preserve"> and material culture</w:t>
      </w:r>
      <w:r w:rsidRPr="00423A8E">
        <w:t>; tenured appointment at the Faculty of Arts and Sciences at Sabancı University (Turkey)</w:t>
      </w:r>
      <w:r w:rsidR="001C7E93">
        <w:t>, (1999-2024)</w:t>
      </w:r>
      <w:r w:rsidRPr="00423A8E">
        <w:t xml:space="preserve">.       </w:t>
      </w:r>
    </w:p>
    <w:p w:rsidR="00680BCE" w:rsidRPr="00423A8E" w:rsidRDefault="00680BCE" w:rsidP="00680BCE">
      <w:pPr>
        <w:ind w:right="-220"/>
        <w:rPr>
          <w:b/>
        </w:rPr>
      </w:pPr>
    </w:p>
    <w:p w:rsidR="00680BCE" w:rsidRPr="00423A8E" w:rsidRDefault="00680BCE" w:rsidP="00680BCE">
      <w:pPr>
        <w:ind w:right="-220"/>
        <w:rPr>
          <w:b/>
        </w:rPr>
      </w:pPr>
    </w:p>
    <w:p w:rsidR="00680BCE" w:rsidRPr="00423A8E" w:rsidRDefault="00680BCE" w:rsidP="00680BCE">
      <w:pPr>
        <w:ind w:right="-220"/>
      </w:pPr>
      <w:r w:rsidRPr="00423A8E">
        <w:t xml:space="preserve">e-mail            : </w:t>
      </w:r>
      <w:hyperlink r:id="rId7" w:history="1">
        <w:r w:rsidR="002F1571" w:rsidRPr="00423A8E">
          <w:rPr>
            <w:rStyle w:val="Hyperlink"/>
          </w:rPr>
          <w:t>tulay@sabanciuniv.edu</w:t>
        </w:r>
      </w:hyperlink>
    </w:p>
    <w:p w:rsidR="002F1571" w:rsidRPr="00423A8E" w:rsidRDefault="002F1571" w:rsidP="00680BCE">
      <w:pPr>
        <w:ind w:right="-220"/>
      </w:pPr>
    </w:p>
    <w:p w:rsidR="002F1571" w:rsidRDefault="002F1571" w:rsidP="00680BCE">
      <w:pPr>
        <w:ind w:right="-220"/>
        <w:rPr>
          <w:rFonts w:ascii="Arial" w:hAnsi="Arial" w:cs="Arial"/>
          <w:color w:val="494A4C"/>
          <w:sz w:val="18"/>
          <w:szCs w:val="18"/>
          <w:shd w:val="clear" w:color="auto" w:fill="FFFFFF"/>
        </w:rPr>
      </w:pPr>
      <w:r w:rsidRPr="00423A8E">
        <w:t xml:space="preserve">ORCID </w:t>
      </w:r>
      <w:r w:rsidRPr="00423A8E">
        <w:rPr>
          <w:rFonts w:ascii="Arial" w:hAnsi="Arial" w:cs="Arial"/>
          <w:color w:val="494A4C"/>
          <w:sz w:val="18"/>
          <w:szCs w:val="18"/>
          <w:shd w:val="clear" w:color="auto" w:fill="FFFFFF"/>
        </w:rPr>
        <w:t>0000-0002-2341-4789</w:t>
      </w:r>
    </w:p>
    <w:p w:rsidR="002C3713" w:rsidRDefault="002C3713" w:rsidP="002C3713">
      <w:pPr>
        <w:rPr>
          <w:rFonts w:ascii="Arial" w:hAnsi="Arial" w:cs="Arial"/>
          <w:color w:val="494A4C"/>
          <w:sz w:val="18"/>
          <w:szCs w:val="18"/>
          <w:shd w:val="clear" w:color="auto" w:fill="FFFFFF"/>
        </w:rPr>
      </w:pPr>
      <w:r w:rsidRPr="002C3713">
        <w:t xml:space="preserve">SCOPUS </w:t>
      </w:r>
      <w:r>
        <w:rPr>
          <w:rFonts w:ascii="Arial" w:hAnsi="Arial" w:cs="Arial"/>
          <w:color w:val="494A4C"/>
          <w:sz w:val="18"/>
          <w:szCs w:val="18"/>
          <w:shd w:val="clear" w:color="auto" w:fill="FFFFFF"/>
        </w:rPr>
        <w:t>39763953400</w:t>
      </w:r>
    </w:p>
    <w:p w:rsidR="007F2D37" w:rsidRDefault="002A7970" w:rsidP="002C3713">
      <w:pPr>
        <w:rPr>
          <w:rFonts w:ascii="Arial" w:hAnsi="Arial" w:cs="Arial"/>
          <w:color w:val="494A4C"/>
          <w:sz w:val="18"/>
          <w:szCs w:val="18"/>
          <w:shd w:val="clear" w:color="auto" w:fill="FFFFFF"/>
        </w:rPr>
      </w:pPr>
      <w:hyperlink r:id="rId8" w:history="1">
        <w:r w:rsidR="007F2D37" w:rsidRPr="00173874">
          <w:rPr>
            <w:rStyle w:val="Hyperlink"/>
            <w:rFonts w:ascii="Arial" w:hAnsi="Arial" w:cs="Arial"/>
            <w:sz w:val="18"/>
            <w:szCs w:val="18"/>
            <w:shd w:val="clear" w:color="auto" w:fill="FFFFFF"/>
          </w:rPr>
          <w:t>https://scholar.google.com/citations?user=xwuCHUcAAAAJ&amp;hl=en</w:t>
        </w:r>
      </w:hyperlink>
    </w:p>
    <w:p w:rsidR="007F2D37" w:rsidRDefault="007F2D37" w:rsidP="007F2D37">
      <w:pPr>
        <w:rPr>
          <w:lang w:eastAsia="en-US"/>
        </w:rPr>
      </w:pPr>
      <w:r>
        <w:rPr>
          <w:rFonts w:ascii="Arial" w:hAnsi="Arial" w:cs="Arial"/>
          <w:color w:val="494A4C"/>
          <w:sz w:val="18"/>
          <w:szCs w:val="18"/>
          <w:shd w:val="clear" w:color="auto" w:fill="FFFFFF"/>
        </w:rPr>
        <w:t>√</w:t>
      </w:r>
      <w:r w:rsidRPr="007F2D37">
        <w:t xml:space="preserve"> </w:t>
      </w:r>
      <w:hyperlink r:id="rId9" w:history="1">
        <w:r>
          <w:rPr>
            <w:rStyle w:val="Hyperlink"/>
            <w:rFonts w:ascii="Arial" w:eastAsiaTheme="majorEastAsia" w:hAnsi="Arial" w:cs="Arial"/>
            <w:color w:val="1A0DAB"/>
            <w:sz w:val="23"/>
            <w:szCs w:val="23"/>
            <w:shd w:val="clear" w:color="auto" w:fill="FFFFFF"/>
          </w:rPr>
          <w:t>Ottoman History</w:t>
        </w:r>
      </w:hyperlink>
      <w:hyperlink r:id="rId10" w:history="1">
        <w:r>
          <w:rPr>
            <w:rStyle w:val="Hyperlink"/>
            <w:rFonts w:ascii="Arial" w:eastAsiaTheme="majorEastAsia" w:hAnsi="Arial" w:cs="Arial"/>
            <w:color w:val="1A0DAB"/>
            <w:sz w:val="23"/>
            <w:szCs w:val="23"/>
            <w:shd w:val="clear" w:color="auto" w:fill="FFFFFF"/>
          </w:rPr>
          <w:t>cultural history</w:t>
        </w:r>
      </w:hyperlink>
      <w:hyperlink r:id="rId11" w:history="1">
        <w:r>
          <w:rPr>
            <w:rStyle w:val="Hyperlink"/>
            <w:rFonts w:ascii="Arial" w:eastAsiaTheme="majorEastAsia" w:hAnsi="Arial" w:cs="Arial"/>
            <w:color w:val="1A0DAB"/>
            <w:sz w:val="23"/>
            <w:szCs w:val="23"/>
            <w:shd w:val="clear" w:color="auto" w:fill="FFFFFF"/>
          </w:rPr>
          <w:t>history of art and architecture</w:t>
        </w:r>
      </w:hyperlink>
      <w:hyperlink r:id="rId12" w:history="1">
        <w:r>
          <w:rPr>
            <w:rStyle w:val="Hyperlink"/>
            <w:rFonts w:ascii="Arial" w:eastAsiaTheme="majorEastAsia" w:hAnsi="Arial" w:cs="Arial"/>
            <w:color w:val="1A0DAB"/>
            <w:sz w:val="23"/>
            <w:szCs w:val="23"/>
            <w:shd w:val="clear" w:color="auto" w:fill="FFFFFF"/>
          </w:rPr>
          <w:t>material culture</w:t>
        </w:r>
      </w:hyperlink>
      <w:hyperlink r:id="rId13" w:history="1">
        <w:r>
          <w:rPr>
            <w:rStyle w:val="Hyperlink"/>
            <w:rFonts w:ascii="Arial" w:eastAsiaTheme="majorEastAsia" w:hAnsi="Arial" w:cs="Arial"/>
            <w:color w:val="1A0DAB"/>
            <w:sz w:val="23"/>
            <w:szCs w:val="23"/>
            <w:shd w:val="clear" w:color="auto" w:fill="FFFFFF"/>
          </w:rPr>
          <w:t>consumption</w:t>
        </w:r>
      </w:hyperlink>
    </w:p>
    <w:p w:rsidR="007F2D37" w:rsidRDefault="007F2D37" w:rsidP="002C3713">
      <w:pPr>
        <w:rPr>
          <w:rFonts w:ascii="Arial" w:hAnsi="Arial" w:cs="Arial"/>
          <w:color w:val="494A4C"/>
          <w:sz w:val="18"/>
          <w:szCs w:val="18"/>
          <w:shd w:val="clear" w:color="auto" w:fill="FFFFFF"/>
        </w:rPr>
      </w:pPr>
    </w:p>
    <w:p w:rsidR="001C7E93" w:rsidRDefault="001C7E93" w:rsidP="002C3713"/>
    <w:p w:rsidR="001C7E93" w:rsidRDefault="001C7E93" w:rsidP="001C7E93">
      <w:pPr>
        <w:ind w:right="-220"/>
        <w:rPr>
          <w:b/>
        </w:rPr>
      </w:pPr>
    </w:p>
    <w:p w:rsidR="001C7E93" w:rsidRPr="00423A8E" w:rsidRDefault="001C7E93" w:rsidP="001C7E93">
      <w:pPr>
        <w:ind w:right="-220"/>
        <w:rPr>
          <w:b/>
        </w:rPr>
      </w:pPr>
      <w:r w:rsidRPr="00423A8E">
        <w:rPr>
          <w:b/>
        </w:rPr>
        <w:t>RESEARCH  ACTIVITY</w:t>
      </w:r>
    </w:p>
    <w:p w:rsidR="001C7E93" w:rsidRPr="00423A8E" w:rsidRDefault="001C7E93" w:rsidP="001C7E93">
      <w:pPr>
        <w:ind w:right="-220"/>
      </w:pPr>
    </w:p>
    <w:p w:rsidR="001C7E93" w:rsidRPr="001C7E93" w:rsidRDefault="001C7E93" w:rsidP="001C7E93">
      <w:pPr>
        <w:pStyle w:val="NoSpacing"/>
        <w:rPr>
          <w:sz w:val="20"/>
          <w:szCs w:val="20"/>
          <w:lang w:val="tr-TR"/>
        </w:rPr>
      </w:pPr>
      <w:r w:rsidRPr="001C7E93">
        <w:rPr>
          <w:sz w:val="20"/>
          <w:szCs w:val="20"/>
        </w:rPr>
        <w:t xml:space="preserve">Research conducted at : Archives of the Pious Foundations, Ankara, </w:t>
      </w:r>
      <w:r w:rsidRPr="001C7E93">
        <w:rPr>
          <w:bCs/>
          <w:color w:val="000000" w:themeColor="text1"/>
          <w:sz w:val="20"/>
          <w:szCs w:val="20"/>
          <w:shd w:val="clear" w:color="auto" w:fill="FFFFFF"/>
          <w:lang w:val="tr-TR"/>
        </w:rPr>
        <w:t>Biblioteca</w:t>
      </w:r>
      <w:r w:rsidRPr="001C7E93">
        <w:rPr>
          <w:bCs/>
          <w:color w:val="5F6368"/>
          <w:sz w:val="20"/>
          <w:szCs w:val="20"/>
          <w:shd w:val="clear" w:color="auto" w:fill="FFFFFF"/>
          <w:lang w:val="tr-TR"/>
        </w:rPr>
        <w:t xml:space="preserve"> </w:t>
      </w:r>
      <w:r>
        <w:rPr>
          <w:bCs/>
          <w:color w:val="000000" w:themeColor="text1"/>
          <w:sz w:val="20"/>
          <w:szCs w:val="20"/>
          <w:shd w:val="clear" w:color="auto" w:fill="FFFFFF"/>
          <w:lang w:val="tr-TR"/>
        </w:rPr>
        <w:t>U</w:t>
      </w:r>
      <w:r w:rsidRPr="001C7E93">
        <w:rPr>
          <w:bCs/>
          <w:color w:val="000000" w:themeColor="text1"/>
          <w:sz w:val="20"/>
          <w:szCs w:val="20"/>
          <w:shd w:val="clear" w:color="auto" w:fill="FFFFFF"/>
          <w:lang w:val="tr-TR"/>
        </w:rPr>
        <w:t>niversitaria</w:t>
      </w:r>
      <w:r w:rsidRPr="001C7E93">
        <w:rPr>
          <w:color w:val="000000" w:themeColor="text1"/>
          <w:sz w:val="20"/>
          <w:szCs w:val="20"/>
          <w:shd w:val="clear" w:color="auto" w:fill="FFFFFF"/>
          <w:lang w:val="tr-TR"/>
        </w:rPr>
        <w:t> di Bologna</w:t>
      </w:r>
      <w:r w:rsidRPr="001C7E93">
        <w:rPr>
          <w:sz w:val="20"/>
          <w:szCs w:val="20"/>
          <w:lang w:val="tr-TR"/>
        </w:rPr>
        <w:t xml:space="preserve">, </w:t>
      </w:r>
      <w:r w:rsidRPr="001C7E93">
        <w:rPr>
          <w:sz w:val="20"/>
          <w:szCs w:val="20"/>
        </w:rPr>
        <w:t xml:space="preserve">Bologna; Houghton Library of Harvard University, Cambridge MA; Sächsische Landesbibliothek, Dresden; Universiteits Bibliotheed, Leiden; British Museum Library, British Library and the Public Record Office, London; </w:t>
      </w:r>
      <w:r w:rsidRPr="001C7E93">
        <w:rPr>
          <w:rStyle w:val="Emphasis"/>
          <w:i w:val="0"/>
          <w:sz w:val="20"/>
          <w:szCs w:val="20"/>
        </w:rPr>
        <w:t xml:space="preserve">Bayerische Staatsbibliothek, Munich; Ney York Public Library, NYC; </w:t>
      </w:r>
      <w:r w:rsidRPr="001C7E93">
        <w:rPr>
          <w:sz w:val="20"/>
          <w:szCs w:val="20"/>
        </w:rPr>
        <w:t>Bibliotheque Nationale, Paris; Archivio di Stato, Venice; the Osterreichische Nationalbibliothek, Vienna; Topkapı Palace Library, Topkapı Palace Archives, Ottoman State Archives, Archives of the Offices of the Ottoman Legal Council, and various manuscript libraries, İstanbul.</w:t>
      </w:r>
    </w:p>
    <w:p w:rsidR="001C7E93" w:rsidRPr="00423A8E" w:rsidRDefault="001C7E93" w:rsidP="001C7E93">
      <w:pPr>
        <w:ind w:left="720" w:right="-220"/>
        <w:rPr>
          <w:sz w:val="20"/>
          <w:szCs w:val="20"/>
        </w:rPr>
      </w:pPr>
    </w:p>
    <w:p w:rsidR="001C7E93" w:rsidRPr="00423A8E" w:rsidRDefault="001C7E93" w:rsidP="001C7E93">
      <w:pPr>
        <w:ind w:right="-220"/>
      </w:pPr>
    </w:p>
    <w:p w:rsidR="001C7E93" w:rsidRPr="00423A8E" w:rsidRDefault="001C7E93" w:rsidP="001C7E93">
      <w:pPr>
        <w:ind w:right="-220"/>
      </w:pPr>
      <w:r w:rsidRPr="00423A8E">
        <w:rPr>
          <w:b/>
        </w:rPr>
        <w:t>AREAS OF EXPERTISE</w:t>
      </w:r>
    </w:p>
    <w:p w:rsidR="001C7E93" w:rsidRPr="00423A8E" w:rsidRDefault="001C7E93" w:rsidP="001C7E93">
      <w:pPr>
        <w:ind w:right="-220"/>
      </w:pPr>
      <w:r w:rsidRPr="00423A8E">
        <w:tab/>
      </w:r>
      <w:r w:rsidRPr="00423A8E">
        <w:tab/>
      </w:r>
    </w:p>
    <w:p w:rsidR="001C7E93" w:rsidRPr="00423A8E" w:rsidRDefault="001C7E93" w:rsidP="001C7E93">
      <w:pPr>
        <w:ind w:right="-220"/>
        <w:rPr>
          <w:sz w:val="20"/>
          <w:szCs w:val="20"/>
        </w:rPr>
      </w:pPr>
      <w:r w:rsidRPr="00423A8E">
        <w:tab/>
      </w:r>
      <w:r w:rsidRPr="00423A8E">
        <w:rPr>
          <w:sz w:val="20"/>
          <w:szCs w:val="20"/>
        </w:rPr>
        <w:t>* Historiography</w:t>
      </w:r>
    </w:p>
    <w:p w:rsidR="001C7E93" w:rsidRPr="00423A8E" w:rsidRDefault="001C7E93" w:rsidP="001C7E93">
      <w:pPr>
        <w:ind w:right="-220"/>
        <w:rPr>
          <w:sz w:val="20"/>
          <w:szCs w:val="20"/>
        </w:rPr>
      </w:pPr>
      <w:r w:rsidRPr="00423A8E">
        <w:rPr>
          <w:sz w:val="20"/>
          <w:szCs w:val="20"/>
        </w:rPr>
        <w:tab/>
        <w:t>* Research Methods in the Historical and Social Sciences</w:t>
      </w:r>
    </w:p>
    <w:p w:rsidR="001C7E93" w:rsidRPr="00423A8E" w:rsidRDefault="001C7E93" w:rsidP="001C7E93">
      <w:pPr>
        <w:ind w:right="-220"/>
        <w:rPr>
          <w:sz w:val="20"/>
          <w:szCs w:val="20"/>
        </w:rPr>
      </w:pPr>
      <w:r w:rsidRPr="00423A8E">
        <w:rPr>
          <w:sz w:val="20"/>
          <w:szCs w:val="20"/>
        </w:rPr>
        <w:tab/>
        <w:t>* Middle Eastern History and Historiography</w:t>
      </w:r>
    </w:p>
    <w:p w:rsidR="001C7E93" w:rsidRPr="00423A8E" w:rsidRDefault="001C7E93" w:rsidP="001C7E93">
      <w:pPr>
        <w:ind w:right="-220"/>
        <w:rPr>
          <w:sz w:val="20"/>
          <w:szCs w:val="20"/>
        </w:rPr>
      </w:pPr>
      <w:r w:rsidRPr="00423A8E">
        <w:rPr>
          <w:sz w:val="20"/>
          <w:szCs w:val="20"/>
        </w:rPr>
        <w:tab/>
        <w:t>* History of Ottoman, post-Safavid, and post-Mughal Art and Architecture</w:t>
      </w:r>
    </w:p>
    <w:p w:rsidR="001C7E93" w:rsidRPr="00423A8E" w:rsidRDefault="001C7E93" w:rsidP="001C7E93">
      <w:pPr>
        <w:ind w:right="-220"/>
        <w:rPr>
          <w:sz w:val="20"/>
          <w:szCs w:val="20"/>
        </w:rPr>
      </w:pPr>
      <w:r w:rsidRPr="00423A8E">
        <w:rPr>
          <w:sz w:val="20"/>
          <w:szCs w:val="20"/>
        </w:rPr>
        <w:tab/>
        <w:t>* Fifteenth and Sixteenth Century Cross-Cultural Architectural History</w:t>
      </w:r>
    </w:p>
    <w:p w:rsidR="001C7E93" w:rsidRPr="00423A8E" w:rsidRDefault="001C7E93" w:rsidP="001C7E93">
      <w:pPr>
        <w:ind w:right="-220"/>
        <w:rPr>
          <w:sz w:val="20"/>
          <w:szCs w:val="20"/>
        </w:rPr>
      </w:pPr>
      <w:r w:rsidRPr="00423A8E">
        <w:rPr>
          <w:sz w:val="20"/>
          <w:szCs w:val="20"/>
        </w:rPr>
        <w:tab/>
        <w:t>* History of Eighteenth Century European Art, Architecture and Material Culture</w:t>
      </w:r>
    </w:p>
    <w:p w:rsidR="001C7E93" w:rsidRPr="00423A8E" w:rsidRDefault="001C7E93" w:rsidP="001C7E93">
      <w:pPr>
        <w:ind w:right="-220"/>
      </w:pPr>
      <w:r w:rsidRPr="00423A8E">
        <w:rPr>
          <w:sz w:val="20"/>
          <w:szCs w:val="20"/>
        </w:rPr>
        <w:tab/>
        <w:t>* Consumption History, Cultural History, Women’s History</w:t>
      </w:r>
    </w:p>
    <w:p w:rsidR="001C7E93" w:rsidRPr="002C3713" w:rsidRDefault="001C7E93" w:rsidP="002C3713"/>
    <w:p w:rsidR="002C3713" w:rsidRPr="00423A8E" w:rsidRDefault="002C3713" w:rsidP="00680BCE">
      <w:pPr>
        <w:ind w:right="-220"/>
      </w:pPr>
    </w:p>
    <w:p w:rsidR="00680BCE" w:rsidRPr="00423A8E" w:rsidRDefault="00680BCE" w:rsidP="00680BCE">
      <w:pPr>
        <w:ind w:right="-220"/>
      </w:pPr>
    </w:p>
    <w:p w:rsidR="00680BCE" w:rsidRPr="00423A8E" w:rsidRDefault="00680BCE" w:rsidP="00680BCE">
      <w:pPr>
        <w:ind w:right="-220"/>
        <w:jc w:val="center"/>
        <w:rPr>
          <w:sz w:val="20"/>
          <w:szCs w:val="20"/>
        </w:rPr>
      </w:pPr>
      <w:r w:rsidRPr="00423A8E">
        <w:br w:type="page"/>
      </w:r>
    </w:p>
    <w:p w:rsidR="00680BCE" w:rsidRPr="00423A8E" w:rsidRDefault="00680BCE" w:rsidP="00680BCE">
      <w:pPr>
        <w:ind w:right="-220"/>
        <w:rPr>
          <w:b/>
        </w:rPr>
      </w:pPr>
      <w:r w:rsidRPr="00423A8E">
        <w:rPr>
          <w:b/>
        </w:rPr>
        <w:lastRenderedPageBreak/>
        <w:t xml:space="preserve">EDUCATION   </w:t>
      </w:r>
    </w:p>
    <w:p w:rsidR="00680BCE" w:rsidRPr="00423A8E" w:rsidRDefault="00680BCE" w:rsidP="00680BCE">
      <w:pPr>
        <w:ind w:right="-220"/>
      </w:pPr>
      <w:r w:rsidRPr="00423A8E">
        <w:tab/>
      </w:r>
      <w:r w:rsidRPr="00423A8E">
        <w:tab/>
      </w:r>
      <w:r w:rsidRPr="00423A8E">
        <w:tab/>
      </w:r>
      <w:r w:rsidRPr="00423A8E">
        <w:tab/>
      </w:r>
    </w:p>
    <w:p w:rsidR="00680BCE" w:rsidRPr="00423A8E" w:rsidRDefault="00680BCE" w:rsidP="00680BCE">
      <w:pPr>
        <w:ind w:right="-220"/>
      </w:pPr>
      <w:r w:rsidRPr="00423A8E">
        <w:tab/>
      </w:r>
      <w:r w:rsidRPr="00423A8E">
        <w:tab/>
      </w:r>
      <w:r w:rsidRPr="00423A8E">
        <w:rPr>
          <w:u w:val="single"/>
        </w:rPr>
        <w:t>Ph. D.</w:t>
      </w:r>
      <w:r w:rsidRPr="00423A8E">
        <w:t xml:space="preserve">, MASSACHUSETTS INSTITUTE OF TECHNOLOGY, </w:t>
      </w:r>
      <w:r w:rsidRPr="00423A8E">
        <w:tab/>
      </w:r>
      <w:r w:rsidRPr="00423A8E">
        <w:tab/>
        <w:t xml:space="preserve">February 1989, in the field of Architecture, Art and Environmental Studies at the </w:t>
      </w:r>
      <w:r w:rsidRPr="00423A8E">
        <w:tab/>
        <w:t>Program in History, Theory and Criticism.</w:t>
      </w:r>
    </w:p>
    <w:p w:rsidR="00680BCE" w:rsidRPr="00423A8E" w:rsidRDefault="00680BCE" w:rsidP="00680BCE">
      <w:pPr>
        <w:ind w:right="-220"/>
      </w:pPr>
      <w:r w:rsidRPr="00423A8E">
        <w:tab/>
      </w:r>
      <w:r w:rsidRPr="00423A8E">
        <w:tab/>
        <w:t xml:space="preserve">Dissertation Title: "Architecture As </w:t>
      </w:r>
      <w:r w:rsidR="000A6378" w:rsidRPr="00423A8E">
        <w:t>a</w:t>
      </w:r>
      <w:r w:rsidRPr="00423A8E">
        <w:t xml:space="preserve"> Theatre of Life: Profile of the </w:t>
      </w:r>
      <w:r w:rsidRPr="00423A8E">
        <w:tab/>
        <w:t>Eighteenth-Century Bosphorus".</w:t>
      </w:r>
    </w:p>
    <w:p w:rsidR="00680BCE" w:rsidRPr="00423A8E" w:rsidRDefault="00680BCE" w:rsidP="00680BCE">
      <w:pPr>
        <w:ind w:right="-220"/>
        <w:rPr>
          <w:lang w:val="de-DE"/>
        </w:rPr>
      </w:pPr>
      <w:r w:rsidRPr="00423A8E">
        <w:tab/>
      </w:r>
      <w:r w:rsidRPr="00423A8E">
        <w:tab/>
        <w:t xml:space="preserve"> </w:t>
      </w:r>
      <w:r w:rsidRPr="00423A8E">
        <w:rPr>
          <w:lang w:val="de-DE"/>
        </w:rPr>
        <w:t xml:space="preserve">Dissertation Committee: Professor Stanford Anderson (M.I.T.), </w:t>
      </w:r>
      <w:r w:rsidRPr="00423A8E">
        <w:rPr>
          <w:lang w:val="de-DE"/>
        </w:rPr>
        <w:tab/>
      </w:r>
      <w:r w:rsidRPr="00423A8E">
        <w:rPr>
          <w:lang w:val="de-DE"/>
        </w:rPr>
        <w:tab/>
        <w:t xml:space="preserve">Professor Oleg Grabar (Harvard University), Professor Suraiya Faroqhi (Institut </w:t>
      </w:r>
      <w:r w:rsidRPr="00423A8E">
        <w:rPr>
          <w:lang w:val="de-DE"/>
        </w:rPr>
        <w:tab/>
        <w:t xml:space="preserve">für Geschichte und Kultur des Nahen Orients sowie für Türkologie an der </w:t>
      </w:r>
      <w:r w:rsidRPr="00423A8E">
        <w:rPr>
          <w:lang w:val="de-DE"/>
        </w:rPr>
        <w:tab/>
        <w:t>Universitat München).</w:t>
      </w:r>
    </w:p>
    <w:p w:rsidR="00680BCE" w:rsidRPr="00423A8E" w:rsidRDefault="00680BCE" w:rsidP="00680BCE">
      <w:pPr>
        <w:ind w:right="-220"/>
        <w:rPr>
          <w:lang w:val="de-DE"/>
        </w:rPr>
      </w:pPr>
      <w:r w:rsidRPr="00423A8E">
        <w:rPr>
          <w:lang w:val="de-DE"/>
        </w:rPr>
        <w:tab/>
      </w:r>
      <w:r w:rsidRPr="00423A8E">
        <w:rPr>
          <w:lang w:val="de-DE"/>
        </w:rPr>
        <w:tab/>
      </w:r>
      <w:r w:rsidRPr="00423A8E">
        <w:rPr>
          <w:lang w:val="de-DE"/>
        </w:rPr>
        <w:tab/>
        <w:t xml:space="preserve"> </w:t>
      </w:r>
      <w:r w:rsidRPr="00423A8E">
        <w:rPr>
          <w:lang w:val="de-DE"/>
        </w:rPr>
        <w:tab/>
      </w:r>
      <w:r w:rsidRPr="00423A8E">
        <w:rPr>
          <w:lang w:val="de-DE"/>
        </w:rPr>
        <w:tab/>
      </w:r>
      <w:r w:rsidRPr="00423A8E">
        <w:rPr>
          <w:lang w:val="de-DE"/>
        </w:rPr>
        <w:tab/>
      </w:r>
      <w:r w:rsidRPr="00423A8E">
        <w:rPr>
          <w:lang w:val="de-DE"/>
        </w:rPr>
        <w:tab/>
      </w:r>
      <w:r w:rsidRPr="00423A8E">
        <w:rPr>
          <w:lang w:val="de-DE"/>
        </w:rPr>
        <w:tab/>
      </w:r>
      <w:r w:rsidRPr="00423A8E">
        <w:rPr>
          <w:lang w:val="de-DE"/>
        </w:rPr>
        <w:tab/>
      </w:r>
      <w:r w:rsidRPr="00423A8E">
        <w:rPr>
          <w:lang w:val="de-DE"/>
        </w:rPr>
        <w:tab/>
      </w:r>
      <w:r w:rsidRPr="00423A8E">
        <w:rPr>
          <w:lang w:val="de-DE"/>
        </w:rPr>
        <w:tab/>
      </w:r>
    </w:p>
    <w:p w:rsidR="00680BCE" w:rsidRPr="00423A8E" w:rsidRDefault="00680BCE" w:rsidP="00680BCE">
      <w:pPr>
        <w:ind w:right="-220"/>
      </w:pPr>
      <w:r w:rsidRPr="00423A8E">
        <w:rPr>
          <w:lang w:val="de-DE"/>
        </w:rPr>
        <w:tab/>
      </w:r>
      <w:r w:rsidRPr="00423A8E">
        <w:rPr>
          <w:lang w:val="de-DE"/>
        </w:rPr>
        <w:tab/>
      </w:r>
      <w:r w:rsidRPr="00423A8E">
        <w:rPr>
          <w:u w:val="single"/>
        </w:rPr>
        <w:t>M. Arch.</w:t>
      </w:r>
      <w:r w:rsidRPr="00423A8E">
        <w:t>, MIDDLE EAST TECHNICAL UNIVERSITY, Spring 1982</w:t>
      </w:r>
    </w:p>
    <w:p w:rsidR="00680BCE" w:rsidRPr="00423A8E" w:rsidRDefault="00680BCE" w:rsidP="00680BCE">
      <w:pPr>
        <w:ind w:right="-792"/>
      </w:pPr>
      <w:r w:rsidRPr="00423A8E">
        <w:tab/>
        <w:t>Department  of  Architecture (High Honors).</w:t>
      </w:r>
    </w:p>
    <w:p w:rsidR="00680BCE" w:rsidRPr="00423A8E" w:rsidRDefault="00680BCE" w:rsidP="00680BCE">
      <w:pPr>
        <w:ind w:right="-220"/>
      </w:pPr>
      <w:r w:rsidRPr="00423A8E">
        <w:tab/>
      </w:r>
      <w:r w:rsidRPr="00423A8E">
        <w:tab/>
      </w:r>
    </w:p>
    <w:p w:rsidR="00680BCE" w:rsidRPr="00423A8E" w:rsidRDefault="00680BCE" w:rsidP="00680BCE">
      <w:pPr>
        <w:ind w:right="-220"/>
      </w:pPr>
      <w:r w:rsidRPr="00423A8E">
        <w:tab/>
      </w:r>
      <w:r w:rsidRPr="00423A8E">
        <w:tab/>
      </w:r>
      <w:r w:rsidRPr="00423A8E">
        <w:rPr>
          <w:u w:val="single"/>
        </w:rPr>
        <w:t>B. Arch.</w:t>
      </w:r>
      <w:r w:rsidRPr="00423A8E">
        <w:t>, MIDDLE EAST TECHNICAL UNIVERSITY, Spring 1980</w:t>
      </w:r>
    </w:p>
    <w:p w:rsidR="00680BCE" w:rsidRPr="00423A8E" w:rsidRDefault="00680BCE" w:rsidP="00680BCE">
      <w:pPr>
        <w:ind w:right="-220"/>
      </w:pPr>
      <w:r w:rsidRPr="00423A8E">
        <w:tab/>
        <w:t xml:space="preserve"> Department  of  Architecture (High Honors).</w:t>
      </w:r>
    </w:p>
    <w:p w:rsidR="00680BCE" w:rsidRPr="00423A8E" w:rsidRDefault="00680BCE" w:rsidP="00680BCE">
      <w:pPr>
        <w:ind w:right="-220"/>
      </w:pPr>
    </w:p>
    <w:p w:rsidR="00680BCE" w:rsidRPr="00423A8E" w:rsidRDefault="00680BCE" w:rsidP="00680BCE">
      <w:pPr>
        <w:ind w:right="-220"/>
        <w:rPr>
          <w:b/>
        </w:rPr>
      </w:pPr>
      <w:r w:rsidRPr="00423A8E">
        <w:rPr>
          <w:b/>
        </w:rPr>
        <w:t>LANGUAGES</w:t>
      </w:r>
    </w:p>
    <w:p w:rsidR="00680BCE" w:rsidRPr="00423A8E" w:rsidRDefault="00680BCE" w:rsidP="00680BCE">
      <w:pPr>
        <w:ind w:right="-220"/>
      </w:pPr>
    </w:p>
    <w:p w:rsidR="00680BCE" w:rsidRPr="00423A8E" w:rsidRDefault="00680BCE" w:rsidP="00680BCE">
      <w:pPr>
        <w:ind w:right="-220"/>
      </w:pPr>
      <w:r w:rsidRPr="00423A8E">
        <w:tab/>
        <w:t xml:space="preserve">Turkish, English; reading French, Italian, Ottoman Turkish. </w:t>
      </w:r>
    </w:p>
    <w:p w:rsidR="00680BCE" w:rsidRPr="00423A8E" w:rsidRDefault="00680BCE" w:rsidP="00680BCE">
      <w:pPr>
        <w:ind w:right="-220"/>
      </w:pPr>
      <w:r w:rsidRPr="00423A8E">
        <w:tab/>
      </w:r>
    </w:p>
    <w:p w:rsidR="00680BCE" w:rsidRPr="00423A8E" w:rsidRDefault="00680BCE" w:rsidP="00680BCE">
      <w:pPr>
        <w:ind w:right="-220"/>
        <w:rPr>
          <w:b/>
        </w:rPr>
      </w:pPr>
      <w:r w:rsidRPr="00423A8E">
        <w:rPr>
          <w:b/>
        </w:rPr>
        <w:t>VISITING PROFESSORSHIPS</w:t>
      </w:r>
    </w:p>
    <w:p w:rsidR="00680BCE" w:rsidRPr="00423A8E" w:rsidRDefault="00680BCE" w:rsidP="00680BCE">
      <w:pPr>
        <w:ind w:right="-220"/>
        <w:rPr>
          <w:b/>
        </w:rPr>
      </w:pPr>
    </w:p>
    <w:p w:rsidR="00680BCE" w:rsidRPr="00423A8E" w:rsidRDefault="00680BCE" w:rsidP="005679FE">
      <w:pPr>
        <w:ind w:left="720" w:right="-220"/>
      </w:pPr>
      <w:r w:rsidRPr="00423A8E">
        <w:t>Alianz Gastprofessor für Islamstudien, Ludwig-Maximilians Universität, Munich, Fall/Winter 2012</w:t>
      </w:r>
      <w:r w:rsidR="009941E4" w:rsidRPr="00423A8E">
        <w:t>.</w:t>
      </w:r>
    </w:p>
    <w:p w:rsidR="00680BCE" w:rsidRPr="00423A8E" w:rsidRDefault="00680BCE" w:rsidP="00680BCE">
      <w:pPr>
        <w:ind w:right="-220"/>
        <w:rPr>
          <w:b/>
        </w:rPr>
      </w:pPr>
      <w:r w:rsidRPr="00423A8E">
        <w:rPr>
          <w:b/>
        </w:rPr>
        <w:tab/>
      </w:r>
      <w:r w:rsidRPr="00423A8E">
        <w:rPr>
          <w:b/>
        </w:rPr>
        <w:tab/>
      </w:r>
    </w:p>
    <w:p w:rsidR="00680BCE" w:rsidRPr="00423A8E" w:rsidRDefault="00680BCE" w:rsidP="00680BCE">
      <w:pPr>
        <w:ind w:left="708" w:right="-220"/>
        <w:rPr>
          <w:bCs/>
          <w:lang w:val="fr-FR"/>
        </w:rPr>
      </w:pPr>
      <w:r w:rsidRPr="00423A8E">
        <w:rPr>
          <w:b/>
          <w:lang w:val="fr-FR"/>
        </w:rPr>
        <w:tab/>
      </w:r>
      <w:r w:rsidRPr="00423A8E">
        <w:rPr>
          <w:bCs/>
          <w:lang w:val="fr-FR"/>
        </w:rPr>
        <w:t xml:space="preserve">Visiting Professor, </w:t>
      </w:r>
      <w:r w:rsidR="00103DED" w:rsidRPr="00423A8E">
        <w:rPr>
          <w:sz w:val="21"/>
          <w:szCs w:val="21"/>
          <w:shd w:val="clear" w:color="auto" w:fill="FFFFFF"/>
        </w:rPr>
        <w:t>L'</w:t>
      </w:r>
      <w:r w:rsidR="00103DED" w:rsidRPr="00423A8E">
        <w:rPr>
          <w:rStyle w:val="Emphasis"/>
          <w:rFonts w:eastAsiaTheme="majorEastAsia"/>
          <w:bCs/>
          <w:i w:val="0"/>
          <w:iCs w:val="0"/>
          <w:sz w:val="21"/>
          <w:szCs w:val="21"/>
          <w:shd w:val="clear" w:color="auto" w:fill="FFFFFF"/>
        </w:rPr>
        <w:t>É</w:t>
      </w:r>
      <w:r w:rsidRPr="00423A8E">
        <w:rPr>
          <w:bCs/>
          <w:lang w:val="fr-FR"/>
        </w:rPr>
        <w:t xml:space="preserve">cole des Hautes </w:t>
      </w:r>
      <w:r w:rsidR="00103DED" w:rsidRPr="00423A8E">
        <w:rPr>
          <w:rStyle w:val="Emphasis"/>
          <w:rFonts w:eastAsiaTheme="majorEastAsia"/>
          <w:bCs/>
          <w:i w:val="0"/>
          <w:iCs w:val="0"/>
          <w:sz w:val="21"/>
          <w:szCs w:val="21"/>
          <w:shd w:val="clear" w:color="auto" w:fill="FFFFFF"/>
        </w:rPr>
        <w:t>É</w:t>
      </w:r>
      <w:r w:rsidRPr="00423A8E">
        <w:rPr>
          <w:bCs/>
          <w:lang w:val="fr-FR"/>
        </w:rPr>
        <w:t>tudes Science Sociales, Paris, April-May, 2004.</w:t>
      </w:r>
    </w:p>
    <w:p w:rsidR="009941E4" w:rsidRPr="00423A8E" w:rsidRDefault="009941E4" w:rsidP="00680BCE">
      <w:pPr>
        <w:ind w:left="708" w:right="-220"/>
        <w:rPr>
          <w:bCs/>
          <w:lang w:val="fr-FR"/>
        </w:rPr>
      </w:pPr>
    </w:p>
    <w:p w:rsidR="009941E4" w:rsidRPr="00423A8E" w:rsidRDefault="009941E4" w:rsidP="009941E4">
      <w:pPr>
        <w:ind w:right="-220"/>
        <w:rPr>
          <w:b/>
          <w:bCs/>
          <w:lang w:val="fr-FR"/>
        </w:rPr>
      </w:pPr>
      <w:r w:rsidRPr="00423A8E">
        <w:rPr>
          <w:b/>
          <w:bCs/>
          <w:lang w:val="fr-FR"/>
        </w:rPr>
        <w:t>ADVISORY BOARDS</w:t>
      </w:r>
    </w:p>
    <w:p w:rsidR="009941E4" w:rsidRPr="00423A8E" w:rsidRDefault="009941E4" w:rsidP="00680BCE">
      <w:pPr>
        <w:ind w:left="708" w:right="-220"/>
        <w:rPr>
          <w:bCs/>
          <w:lang w:val="fr-FR"/>
        </w:rPr>
      </w:pPr>
    </w:p>
    <w:p w:rsidR="009941E4" w:rsidRPr="00423A8E" w:rsidRDefault="009941E4" w:rsidP="009941E4">
      <w:pPr>
        <w:ind w:left="720" w:firstLine="720"/>
        <w:jc w:val="both"/>
      </w:pPr>
      <w:r w:rsidRPr="00423A8E">
        <w:rPr>
          <w:color w:val="222222"/>
          <w:shd w:val="clear" w:color="auto" w:fill="FFFFFF"/>
        </w:rPr>
        <w:t>Advisory Board Member of the peer-reviewed book series entitled </w:t>
      </w:r>
      <w:r w:rsidRPr="00423A8E">
        <w:rPr>
          <w:bCs/>
          <w:i/>
          <w:iCs/>
          <w:color w:val="222222"/>
          <w:shd w:val="clear" w:color="auto" w:fill="FFFFFF"/>
        </w:rPr>
        <w:t xml:space="preserve">People in Motion: Diasporic histories, images, objects, ideas (16th-20th centuries), </w:t>
      </w:r>
      <w:r w:rsidRPr="00423A8E">
        <w:rPr>
          <w:bCs/>
          <w:iCs/>
          <w:color w:val="222222"/>
          <w:shd w:val="clear" w:color="auto" w:fill="FFFFFF"/>
        </w:rPr>
        <w:t>eds.</w:t>
      </w:r>
      <w:r w:rsidRPr="00423A8E">
        <w:rPr>
          <w:bCs/>
          <w:i/>
          <w:iCs/>
          <w:color w:val="222222"/>
          <w:shd w:val="clear" w:color="auto" w:fill="FFFFFF"/>
        </w:rPr>
        <w:t xml:space="preserve"> </w:t>
      </w:r>
      <w:r w:rsidRPr="00423A8E">
        <w:rPr>
          <w:color w:val="222222"/>
          <w:shd w:val="clear" w:color="auto" w:fill="FFFFFF"/>
        </w:rPr>
        <w:t>Giovanni Tarantino, Jose Maria Perez Fernandez and Paola von Wyss-Giacosa, Brepols Publishers (2021-).</w:t>
      </w:r>
    </w:p>
    <w:p w:rsidR="009941E4" w:rsidRPr="00423A8E" w:rsidRDefault="009941E4" w:rsidP="009941E4">
      <w:pPr>
        <w:rPr>
          <w:lang w:val="fr-FR"/>
        </w:rPr>
      </w:pPr>
    </w:p>
    <w:p w:rsidR="009941E4" w:rsidRPr="00423A8E" w:rsidRDefault="009941E4" w:rsidP="009941E4">
      <w:pPr>
        <w:ind w:left="708" w:firstLine="720"/>
        <w:rPr>
          <w:lang w:val="fr-FR"/>
        </w:rPr>
      </w:pPr>
      <w:r w:rsidRPr="00423A8E">
        <w:rPr>
          <w:lang w:val="fr-FR"/>
        </w:rPr>
        <w:t xml:space="preserve">Conseil International, TURCICA. Revue d’études turques. Peuples, langues, cultures, états </w:t>
      </w:r>
      <w:r w:rsidRPr="00423A8E">
        <w:rPr>
          <w:color w:val="222222"/>
          <w:shd w:val="clear" w:color="auto" w:fill="FFFFFF"/>
        </w:rPr>
        <w:t>(2020-).</w:t>
      </w:r>
    </w:p>
    <w:p w:rsidR="009941E4" w:rsidRPr="00423A8E" w:rsidRDefault="009941E4" w:rsidP="00680BCE">
      <w:pPr>
        <w:ind w:left="708" w:right="-220"/>
        <w:rPr>
          <w:bCs/>
          <w:lang w:val="fr-FR"/>
        </w:rPr>
      </w:pPr>
    </w:p>
    <w:p w:rsidR="00680BCE" w:rsidRPr="00423A8E" w:rsidRDefault="00680BCE" w:rsidP="00680BCE">
      <w:pPr>
        <w:ind w:right="-220"/>
        <w:rPr>
          <w:lang w:val="fr-FR"/>
        </w:rPr>
      </w:pPr>
      <w:r w:rsidRPr="00423A8E">
        <w:rPr>
          <w:lang w:val="fr-FR"/>
        </w:rPr>
        <w:tab/>
      </w:r>
    </w:p>
    <w:p w:rsidR="00680BCE" w:rsidRPr="00423A8E" w:rsidRDefault="00680BCE" w:rsidP="00680BCE">
      <w:pPr>
        <w:ind w:right="-220"/>
        <w:rPr>
          <w:b/>
        </w:rPr>
      </w:pPr>
      <w:r w:rsidRPr="00423A8E">
        <w:rPr>
          <w:b/>
        </w:rPr>
        <w:t>AWARDS AND HONORS</w:t>
      </w:r>
    </w:p>
    <w:p w:rsidR="00324D0D" w:rsidRPr="00423A8E" w:rsidRDefault="009941E4" w:rsidP="009941E4">
      <w:pPr>
        <w:ind w:right="-220"/>
        <w:rPr>
          <w:lang w:val="fr-FR"/>
        </w:rPr>
      </w:pPr>
      <w:r w:rsidRPr="00423A8E">
        <w:rPr>
          <w:lang w:val="fr-FR"/>
        </w:rPr>
        <w:tab/>
      </w:r>
      <w:r w:rsidRPr="00423A8E">
        <w:rPr>
          <w:lang w:val="fr-FR"/>
        </w:rPr>
        <w:tab/>
      </w:r>
    </w:p>
    <w:p w:rsidR="00680BCE" w:rsidRPr="00423A8E" w:rsidRDefault="00680BCE" w:rsidP="00324D0D">
      <w:pPr>
        <w:ind w:left="708" w:firstLine="720"/>
      </w:pPr>
      <w:r w:rsidRPr="00423A8E">
        <w:t xml:space="preserve">Fulbright Exchange Scholar Fellowship, Harvard University, </w:t>
      </w:r>
      <w:r w:rsidRPr="00423A8E">
        <w:tab/>
        <w:t>Department of Fine Arts, January-May 1997.</w:t>
      </w:r>
    </w:p>
    <w:p w:rsidR="00680BCE" w:rsidRPr="00423A8E" w:rsidRDefault="00680BCE" w:rsidP="00680BCE"/>
    <w:p w:rsidR="00680BCE" w:rsidRPr="00423A8E" w:rsidRDefault="00680BCE" w:rsidP="00680BCE">
      <w:pPr>
        <w:ind w:left="708" w:firstLine="702"/>
      </w:pPr>
      <w:r w:rsidRPr="00423A8E">
        <w:t>Aga Khan Fellowship, Harvard University, Department of Fine Arts, June-December 1997.</w:t>
      </w:r>
    </w:p>
    <w:p w:rsidR="00680BCE" w:rsidRPr="00423A8E" w:rsidRDefault="00680BCE" w:rsidP="00680BCE"/>
    <w:p w:rsidR="00680BCE" w:rsidRPr="00423A8E" w:rsidRDefault="00680BCE" w:rsidP="00680BCE">
      <w:pPr>
        <w:ind w:right="-1218"/>
      </w:pPr>
      <w:r w:rsidRPr="00423A8E">
        <w:t xml:space="preserve">            </w:t>
      </w:r>
      <w:r w:rsidRPr="00423A8E">
        <w:tab/>
        <w:t xml:space="preserve">Research Support Fellowship, American Research Institute in Turkey, </w:t>
      </w:r>
    </w:p>
    <w:p w:rsidR="00680BCE" w:rsidRPr="00423A8E" w:rsidRDefault="00680BCE" w:rsidP="00680BCE">
      <w:pPr>
        <w:ind w:right="-1218" w:firstLine="720"/>
      </w:pPr>
      <w:r w:rsidRPr="00423A8E">
        <w:lastRenderedPageBreak/>
        <w:t>1996-1997.</w:t>
      </w:r>
    </w:p>
    <w:p w:rsidR="00680BCE" w:rsidRPr="00423A8E" w:rsidRDefault="00680BCE" w:rsidP="00680BCE">
      <w:pPr>
        <w:ind w:right="-220"/>
      </w:pPr>
      <w:r w:rsidRPr="00423A8E">
        <w:tab/>
      </w:r>
    </w:p>
    <w:p w:rsidR="00680BCE" w:rsidRPr="00423A8E" w:rsidRDefault="00680BCE" w:rsidP="00680BCE">
      <w:r w:rsidRPr="00423A8E">
        <w:tab/>
      </w:r>
      <w:r w:rsidRPr="00423A8E">
        <w:tab/>
        <w:t xml:space="preserve">The Aga Khan Award in the Program for Islamic Architecture at </w:t>
      </w:r>
      <w:r w:rsidRPr="00423A8E">
        <w:tab/>
        <w:t xml:space="preserve">Harvard University and the Massachusetts Institute of Technology, </w:t>
      </w:r>
    </w:p>
    <w:p w:rsidR="00680BCE" w:rsidRPr="00423A8E" w:rsidRDefault="00680BCE" w:rsidP="00680BCE">
      <w:pPr>
        <w:ind w:right="-220"/>
      </w:pPr>
      <w:r w:rsidRPr="00423A8E">
        <w:tab/>
        <w:t>awarded annually 1982-89.</w:t>
      </w:r>
    </w:p>
    <w:p w:rsidR="00680BCE" w:rsidRPr="00423A8E" w:rsidRDefault="00680BCE" w:rsidP="00680BCE">
      <w:pPr>
        <w:ind w:right="-220"/>
      </w:pPr>
      <w:r w:rsidRPr="00423A8E">
        <w:tab/>
      </w:r>
      <w:r w:rsidRPr="00423A8E">
        <w:tab/>
      </w:r>
    </w:p>
    <w:p w:rsidR="00680BCE" w:rsidRPr="00423A8E" w:rsidRDefault="00680BCE" w:rsidP="00680BCE">
      <w:pPr>
        <w:ind w:right="-220"/>
      </w:pPr>
      <w:r w:rsidRPr="00423A8E">
        <w:tab/>
      </w:r>
      <w:r w:rsidRPr="00423A8E">
        <w:tab/>
        <w:t>Fulbright Ph. D. Fellowship, 1983-84.</w:t>
      </w:r>
    </w:p>
    <w:p w:rsidR="00680BCE" w:rsidRPr="00423A8E" w:rsidRDefault="00680BCE" w:rsidP="00680BCE">
      <w:pPr>
        <w:ind w:right="-220"/>
      </w:pPr>
      <w:r w:rsidRPr="00423A8E">
        <w:tab/>
      </w:r>
      <w:r w:rsidRPr="00423A8E">
        <w:tab/>
      </w:r>
    </w:p>
    <w:p w:rsidR="00680BCE" w:rsidRPr="00423A8E" w:rsidRDefault="00680BCE" w:rsidP="00680BCE">
      <w:pPr>
        <w:ind w:right="-220"/>
      </w:pPr>
      <w:r w:rsidRPr="00423A8E">
        <w:tab/>
      </w:r>
      <w:r w:rsidRPr="00423A8E">
        <w:tab/>
        <w:t>Aga Khan Travel Grant, Summer 1983.</w:t>
      </w:r>
    </w:p>
    <w:p w:rsidR="00680BCE" w:rsidRPr="00423A8E" w:rsidRDefault="00680BCE" w:rsidP="00680BCE">
      <w:pPr>
        <w:ind w:left="720" w:right="-220"/>
      </w:pPr>
    </w:p>
    <w:p w:rsidR="00680BCE" w:rsidRPr="00423A8E" w:rsidRDefault="00680BCE" w:rsidP="00680BCE">
      <w:pPr>
        <w:ind w:right="-220"/>
      </w:pPr>
    </w:p>
    <w:p w:rsidR="00680BCE" w:rsidRPr="00423A8E" w:rsidRDefault="00680BCE" w:rsidP="00680BCE">
      <w:pPr>
        <w:pStyle w:val="Heading1"/>
      </w:pPr>
      <w:r w:rsidRPr="00423A8E">
        <w:t>LECTURE SERIES, CONFERENCES, WORKSHOPS ORGANIZED</w:t>
      </w:r>
    </w:p>
    <w:p w:rsidR="00680BCE" w:rsidRPr="00423A8E" w:rsidRDefault="00680BCE" w:rsidP="00680BCE"/>
    <w:p w:rsidR="005679FE" w:rsidRPr="00423A8E" w:rsidRDefault="005679FE" w:rsidP="00680BCE">
      <w:pPr>
        <w:ind w:left="720" w:firstLine="720"/>
        <w:rPr>
          <w:bCs/>
          <w:color w:val="222222"/>
          <w:shd w:val="clear" w:color="auto" w:fill="FFFFFF"/>
        </w:rPr>
      </w:pPr>
      <w:r w:rsidRPr="00423A8E">
        <w:rPr>
          <w:color w:val="222222"/>
          <w:shd w:val="clear" w:color="auto" w:fill="FFFFFF"/>
        </w:rPr>
        <w:t>Organiser</w:t>
      </w:r>
      <w:r w:rsidRPr="00423A8E">
        <w:rPr>
          <w:bCs/>
          <w:color w:val="222222"/>
          <w:shd w:val="clear" w:color="auto" w:fill="FFFFFF"/>
        </w:rPr>
        <w:t>, Work Group 1 and Work Group 3 –Things in Motion and Paper in Motion, 1</w:t>
      </w:r>
      <w:r w:rsidRPr="00423A8E">
        <w:rPr>
          <w:bCs/>
          <w:color w:val="222222"/>
          <w:shd w:val="clear" w:color="auto" w:fill="FFFFFF"/>
          <w:vertAlign w:val="superscript"/>
        </w:rPr>
        <w:t>st</w:t>
      </w:r>
      <w:r w:rsidRPr="00423A8E">
        <w:rPr>
          <w:bCs/>
          <w:color w:val="222222"/>
          <w:shd w:val="clear" w:color="auto" w:fill="FFFFFF"/>
        </w:rPr>
        <w:t xml:space="preserve"> and 2</w:t>
      </w:r>
      <w:r w:rsidRPr="00423A8E">
        <w:rPr>
          <w:bCs/>
          <w:color w:val="222222"/>
          <w:shd w:val="clear" w:color="auto" w:fill="FFFFFF"/>
          <w:vertAlign w:val="superscript"/>
        </w:rPr>
        <w:t>nd</w:t>
      </w:r>
      <w:r w:rsidRPr="00423A8E">
        <w:rPr>
          <w:bCs/>
          <w:color w:val="222222"/>
          <w:shd w:val="clear" w:color="auto" w:fill="FFFFFF"/>
        </w:rPr>
        <w:t xml:space="preserve"> Workshops, </w:t>
      </w:r>
      <w:r w:rsidRPr="00423A8E">
        <w:rPr>
          <w:bCs/>
          <w:i/>
          <w:color w:val="222222"/>
          <w:shd w:val="clear" w:color="auto" w:fill="FFFFFF"/>
        </w:rPr>
        <w:t>Material Mobility Between East and West</w:t>
      </w:r>
      <w:r w:rsidRPr="00423A8E">
        <w:rPr>
          <w:bCs/>
          <w:color w:val="222222"/>
          <w:shd w:val="clear" w:color="auto" w:fill="FFFFFF"/>
        </w:rPr>
        <w:t xml:space="preserve">, </w:t>
      </w:r>
      <w:r w:rsidR="00026A3F" w:rsidRPr="00423A8E">
        <w:rPr>
          <w:bCs/>
          <w:color w:val="222222"/>
          <w:shd w:val="clear" w:color="auto" w:fill="FFFFFF"/>
        </w:rPr>
        <w:t xml:space="preserve">COST-PIMo, </w:t>
      </w:r>
      <w:r w:rsidRPr="00423A8E">
        <w:rPr>
          <w:bCs/>
          <w:color w:val="222222"/>
          <w:shd w:val="clear" w:color="auto" w:fill="FFFFFF"/>
        </w:rPr>
        <w:t>Sakıp Sabancı Museum and YEKB Süleymaniye Library, 15-17 September, 2021</w:t>
      </w:r>
      <w:r w:rsidR="004134D5" w:rsidRPr="00423A8E">
        <w:rPr>
          <w:bCs/>
          <w:color w:val="222222"/>
          <w:shd w:val="clear" w:color="auto" w:fill="FFFFFF"/>
        </w:rPr>
        <w:t>.</w:t>
      </w:r>
    </w:p>
    <w:p w:rsidR="005679FE" w:rsidRPr="00423A8E" w:rsidRDefault="005679FE" w:rsidP="00680BCE">
      <w:pPr>
        <w:ind w:left="720" w:firstLine="720"/>
        <w:rPr>
          <w:color w:val="222222"/>
          <w:shd w:val="clear" w:color="auto" w:fill="FFFFFF"/>
        </w:rPr>
      </w:pPr>
    </w:p>
    <w:p w:rsidR="00680BCE" w:rsidRPr="00423A8E" w:rsidRDefault="00026A3F" w:rsidP="00680BCE">
      <w:pPr>
        <w:ind w:left="720" w:firstLine="720"/>
      </w:pPr>
      <w:r w:rsidRPr="00423A8E">
        <w:rPr>
          <w:i/>
        </w:rPr>
        <w:t xml:space="preserve">Commemorating </w:t>
      </w:r>
      <w:r w:rsidR="00680BCE" w:rsidRPr="00423A8E">
        <w:rPr>
          <w:i/>
        </w:rPr>
        <w:t>Maria Pia Pedani</w:t>
      </w:r>
      <w:r w:rsidRPr="00423A8E">
        <w:rPr>
          <w:i/>
        </w:rPr>
        <w:t>/ Maria Pia Pedani</w:t>
      </w:r>
      <w:r w:rsidR="00680BCE" w:rsidRPr="00423A8E">
        <w:rPr>
          <w:i/>
        </w:rPr>
        <w:t xml:space="preserve"> Anma Toplantısı</w:t>
      </w:r>
      <w:r w:rsidR="00680BCE" w:rsidRPr="00423A8E">
        <w:t>, 12 October 2019, Sabancı University</w:t>
      </w:r>
      <w:r w:rsidR="004134D5" w:rsidRPr="00423A8E">
        <w:t>.</w:t>
      </w:r>
    </w:p>
    <w:p w:rsidR="00680BCE" w:rsidRPr="00423A8E" w:rsidRDefault="00680BCE" w:rsidP="00680BCE">
      <w:pPr>
        <w:ind w:left="720" w:firstLine="720"/>
      </w:pPr>
    </w:p>
    <w:p w:rsidR="00680BCE" w:rsidRPr="00423A8E" w:rsidRDefault="00680BCE" w:rsidP="00680BCE">
      <w:pPr>
        <w:ind w:left="720" w:firstLine="720"/>
      </w:pPr>
      <w:r w:rsidRPr="00423A8E">
        <w:t xml:space="preserve">Sabancı University, </w:t>
      </w:r>
      <w:r w:rsidRPr="00423A8E">
        <w:rPr>
          <w:i/>
        </w:rPr>
        <w:t>History Program Lecture Series</w:t>
      </w:r>
      <w:r w:rsidRPr="00423A8E">
        <w:t xml:space="preserve"> 2017 Spring (co-organizer; a total of 6 lectures)</w:t>
      </w:r>
    </w:p>
    <w:p w:rsidR="00680BCE" w:rsidRPr="00423A8E" w:rsidRDefault="00680BCE" w:rsidP="00680BCE">
      <w:pPr>
        <w:autoSpaceDE w:val="0"/>
        <w:autoSpaceDN w:val="0"/>
        <w:adjustRightInd w:val="0"/>
        <w:ind w:left="720" w:firstLine="720"/>
        <w:rPr>
          <w:i/>
        </w:rPr>
      </w:pPr>
    </w:p>
    <w:p w:rsidR="00680BCE" w:rsidRPr="00423A8E" w:rsidRDefault="00680BCE" w:rsidP="00680BCE">
      <w:pPr>
        <w:autoSpaceDE w:val="0"/>
        <w:autoSpaceDN w:val="0"/>
        <w:adjustRightInd w:val="0"/>
        <w:ind w:left="720" w:firstLine="720"/>
      </w:pPr>
      <w:r w:rsidRPr="00423A8E">
        <w:rPr>
          <w:i/>
        </w:rPr>
        <w:t>Osmanlı Kitabı Koleksiyonerleri</w:t>
      </w:r>
      <w:r w:rsidRPr="00423A8E">
        <w:t>, Ş</w:t>
      </w:r>
      <w:r w:rsidRPr="00423A8E">
        <w:rPr>
          <w:i/>
        </w:rPr>
        <w:t>arkiyatçılar, Seyyahlar, Sefirler</w:t>
      </w:r>
      <w:r w:rsidRPr="00423A8E">
        <w:t>, Sabancı Üniversitesi, Şehir Üniversitesi ve Koç Üniversitesi Anadolu Medeniyetleri Araştırma Merkezi, 15 December 2017 (co-organizer with Hatice Aynur)</w:t>
      </w:r>
    </w:p>
    <w:p w:rsidR="00680BCE" w:rsidRPr="00423A8E" w:rsidRDefault="00680BCE" w:rsidP="00680BCE">
      <w:pPr>
        <w:ind w:left="720" w:firstLine="720"/>
        <w:rPr>
          <w:rFonts w:eastAsia="Cambria"/>
          <w:shd w:val="clear" w:color="auto" w:fill="FFFFFF"/>
        </w:rPr>
      </w:pPr>
    </w:p>
    <w:p w:rsidR="00680BCE" w:rsidRPr="00423A8E" w:rsidRDefault="00680BCE" w:rsidP="00680BCE">
      <w:pPr>
        <w:autoSpaceDE w:val="0"/>
        <w:autoSpaceDN w:val="0"/>
        <w:adjustRightInd w:val="0"/>
        <w:ind w:left="720" w:firstLine="720"/>
      </w:pPr>
      <w:r w:rsidRPr="00423A8E">
        <w:rPr>
          <w:i/>
        </w:rPr>
        <w:t>XVI-XVII. Yüzyıl Osmanlı Kitap Koleksiyonerleri</w:t>
      </w:r>
      <w:r w:rsidRPr="00423A8E">
        <w:t>, Sabancı Üniversitesi, Şehir Üniversitesi ve Koç Üniversitesi Anadolu Medeniyetleri Araştırma Merkezi, 23 December 2016 (co-organizer with Hatice Aynur)</w:t>
      </w:r>
    </w:p>
    <w:p w:rsidR="00680BCE" w:rsidRPr="00423A8E" w:rsidRDefault="00680BCE" w:rsidP="00680BCE">
      <w:pPr>
        <w:autoSpaceDE w:val="0"/>
        <w:autoSpaceDN w:val="0"/>
        <w:adjustRightInd w:val="0"/>
        <w:ind w:left="720" w:firstLine="720"/>
        <w:rPr>
          <w:bCs/>
          <w:i/>
          <w:iCs/>
          <w:lang w:val="tr-TR"/>
        </w:rPr>
      </w:pPr>
    </w:p>
    <w:p w:rsidR="00680BCE" w:rsidRPr="00423A8E" w:rsidRDefault="00680BCE" w:rsidP="00680BCE">
      <w:pPr>
        <w:autoSpaceDE w:val="0"/>
        <w:autoSpaceDN w:val="0"/>
        <w:adjustRightInd w:val="0"/>
        <w:ind w:left="720" w:firstLine="720"/>
        <w:rPr>
          <w:bCs/>
          <w:i/>
          <w:iCs/>
          <w:lang w:val="tr-TR"/>
        </w:rPr>
      </w:pPr>
      <w:r w:rsidRPr="00423A8E">
        <w:rPr>
          <w:rFonts w:eastAsiaTheme="minorHAnsi"/>
          <w:i/>
          <w:lang w:val="tr-TR" w:eastAsia="en-US"/>
        </w:rPr>
        <w:t>Material Exchange in the Early Modern World</w:t>
      </w:r>
      <w:r w:rsidRPr="00423A8E">
        <w:rPr>
          <w:bCs/>
          <w:i/>
          <w:iCs/>
          <w:lang w:val="tr-TR"/>
        </w:rPr>
        <w:t xml:space="preserve">, </w:t>
      </w:r>
      <w:r w:rsidRPr="00423A8E">
        <w:rPr>
          <w:bCs/>
          <w:lang w:val="tr-TR"/>
        </w:rPr>
        <w:t>Princeton-Istanbul-Münster-Oxford-Budapest Workshop</w:t>
      </w:r>
      <w:r w:rsidRPr="00423A8E">
        <w:rPr>
          <w:bCs/>
          <w:i/>
          <w:iCs/>
          <w:lang w:val="tr-TR"/>
        </w:rPr>
        <w:t xml:space="preserve">, </w:t>
      </w:r>
      <w:r w:rsidRPr="00423A8E">
        <w:rPr>
          <w:bCs/>
          <w:lang w:val="tr-TR"/>
        </w:rPr>
        <w:t xml:space="preserve">Early Modern Network, Oxford University, 5-9 September 2016 (lead organizer and mentor, discussant) </w:t>
      </w:r>
    </w:p>
    <w:p w:rsidR="00680BCE" w:rsidRPr="00423A8E" w:rsidRDefault="00680BCE" w:rsidP="00680BCE">
      <w:pPr>
        <w:ind w:left="720" w:firstLine="720"/>
        <w:rPr>
          <w:rFonts w:eastAsia="Cambria"/>
          <w:shd w:val="clear" w:color="auto" w:fill="FFFFFF"/>
        </w:rPr>
      </w:pPr>
    </w:p>
    <w:p w:rsidR="00680BCE" w:rsidRPr="00423A8E" w:rsidRDefault="00680BCE" w:rsidP="00680BCE">
      <w:pPr>
        <w:ind w:left="720" w:firstLine="720"/>
        <w:rPr>
          <w:rFonts w:eastAsia="Cambria"/>
        </w:rPr>
      </w:pPr>
      <w:r w:rsidRPr="00423A8E">
        <w:rPr>
          <w:rFonts w:eastAsia="Cambria"/>
          <w:shd w:val="clear" w:color="auto" w:fill="FFFFFF"/>
        </w:rPr>
        <w:t xml:space="preserve"> </w:t>
      </w:r>
      <w:r w:rsidRPr="00423A8E">
        <w:rPr>
          <w:rFonts w:eastAsia="Cambria"/>
          <w:i/>
        </w:rPr>
        <w:t>Boğaziçi Sahilleri ve Temâşa</w:t>
      </w:r>
      <w:r w:rsidRPr="00423A8E">
        <w:rPr>
          <w:rFonts w:eastAsia="Cambria"/>
        </w:rPr>
        <w:t xml:space="preserve"> </w:t>
      </w:r>
      <w:r w:rsidRPr="00423A8E">
        <w:rPr>
          <w:rFonts w:eastAsia="Cambria"/>
          <w:i/>
        </w:rPr>
        <w:t>Seminerleri</w:t>
      </w:r>
      <w:r w:rsidRPr="00423A8E">
        <w:rPr>
          <w:rFonts w:eastAsia="Cambria"/>
        </w:rPr>
        <w:t xml:space="preserve">, </w:t>
      </w:r>
      <w:r w:rsidRPr="00423A8E">
        <w:rPr>
          <w:rFonts w:eastAsia="Cambria"/>
          <w:shd w:val="clear" w:color="auto" w:fill="FFFFFF"/>
        </w:rPr>
        <w:t xml:space="preserve">SSM Yetişkin Eğitimi Programları, 2016 Bahar, </w:t>
      </w:r>
      <w:r w:rsidRPr="00423A8E">
        <w:rPr>
          <w:rFonts w:eastAsia="Cambria"/>
        </w:rPr>
        <w:t>Mayıs-Haziran 2016 (co-organizer)</w:t>
      </w:r>
    </w:p>
    <w:p w:rsidR="00680BCE" w:rsidRPr="00423A8E" w:rsidRDefault="00680BCE" w:rsidP="00680BCE">
      <w:pPr>
        <w:ind w:left="720" w:firstLine="720"/>
      </w:pPr>
    </w:p>
    <w:p w:rsidR="00680BCE" w:rsidRPr="00423A8E" w:rsidRDefault="00680BCE" w:rsidP="00680BCE">
      <w:pPr>
        <w:ind w:left="720" w:firstLine="720"/>
      </w:pPr>
      <w:r w:rsidRPr="00423A8E">
        <w:t>Sabancı University, History Program Lecture Series 2016 Spring (organizer; a total of 6 lectures)</w:t>
      </w:r>
    </w:p>
    <w:p w:rsidR="00680BCE" w:rsidRPr="00423A8E" w:rsidRDefault="00680BCE" w:rsidP="00680BCE"/>
    <w:p w:rsidR="00680BCE" w:rsidRPr="00423A8E" w:rsidRDefault="00680BCE" w:rsidP="00680BCE">
      <w:pPr>
        <w:autoSpaceDE w:val="0"/>
        <w:autoSpaceDN w:val="0"/>
        <w:adjustRightInd w:val="0"/>
        <w:ind w:left="720" w:firstLine="720"/>
      </w:pPr>
      <w:r w:rsidRPr="00423A8E">
        <w:rPr>
          <w:i/>
        </w:rPr>
        <w:t>XVIII. Yüzyıl Osmanlı Kitap Koleksiyonerleri, Bilgi Üretimi ve Dağılımı</w:t>
      </w:r>
      <w:r w:rsidRPr="00423A8E">
        <w:t>, Sabancı Üniversitesi, Şehir Üniversitesi ve Koç Üniversitesi Anadolu Medeniyetleri Araştırma Merkezi, 25 December 2015 (co-organizer with Hatice Aynur)</w:t>
      </w:r>
    </w:p>
    <w:p w:rsidR="00680BCE" w:rsidRPr="00423A8E" w:rsidRDefault="00680BCE" w:rsidP="00680BCE">
      <w:pPr>
        <w:autoSpaceDE w:val="0"/>
        <w:autoSpaceDN w:val="0"/>
        <w:adjustRightInd w:val="0"/>
      </w:pPr>
    </w:p>
    <w:p w:rsidR="00680BCE" w:rsidRPr="00423A8E" w:rsidRDefault="00680BCE" w:rsidP="00680BCE">
      <w:pPr>
        <w:autoSpaceDE w:val="0"/>
        <w:autoSpaceDN w:val="0"/>
        <w:adjustRightInd w:val="0"/>
        <w:ind w:left="720" w:firstLine="720"/>
        <w:rPr>
          <w:bCs/>
          <w:i/>
          <w:iCs/>
          <w:lang w:val="tr-TR"/>
        </w:rPr>
      </w:pPr>
      <w:r w:rsidRPr="00423A8E">
        <w:rPr>
          <w:bCs/>
          <w:i/>
          <w:iCs/>
          <w:lang w:val="tr-TR"/>
        </w:rPr>
        <w:t xml:space="preserve">Religion and Belief, </w:t>
      </w:r>
      <w:r w:rsidRPr="00423A8E">
        <w:rPr>
          <w:bCs/>
          <w:lang w:val="tr-TR"/>
        </w:rPr>
        <w:t>Princeton-Istanbul-Münster-Oxford Workshop,</w:t>
      </w:r>
    </w:p>
    <w:p w:rsidR="00680BCE" w:rsidRPr="00423A8E" w:rsidRDefault="00680BCE" w:rsidP="00680BCE">
      <w:pPr>
        <w:autoSpaceDE w:val="0"/>
        <w:autoSpaceDN w:val="0"/>
        <w:adjustRightInd w:val="0"/>
        <w:ind w:left="709"/>
        <w:rPr>
          <w:bCs/>
          <w:lang w:val="tr-TR"/>
        </w:rPr>
      </w:pPr>
      <w:r w:rsidRPr="00423A8E">
        <w:rPr>
          <w:bCs/>
          <w:lang w:val="tr-TR"/>
        </w:rPr>
        <w:lastRenderedPageBreak/>
        <w:t>Early Modern Network, Sabancı University, 10-16 August 2015 (co-organizer with Jan Hennings)</w:t>
      </w:r>
    </w:p>
    <w:p w:rsidR="00680BCE" w:rsidRPr="00423A8E" w:rsidRDefault="00680BCE" w:rsidP="00680BCE">
      <w:pPr>
        <w:pStyle w:val="NormalWeb"/>
        <w:ind w:left="708" w:firstLine="708"/>
      </w:pPr>
      <w:r w:rsidRPr="00423A8E">
        <w:t xml:space="preserve">“Stefanos Yerasimos’u Anma Konferansı IV” Conference speaker : </w:t>
      </w:r>
      <w:r w:rsidRPr="00423A8E">
        <w:rPr>
          <w:rStyle w:val="Strong"/>
          <w:b w:val="0"/>
        </w:rPr>
        <w:t xml:space="preserve">Professor </w:t>
      </w:r>
      <w:r w:rsidRPr="00423A8E">
        <w:t>François Georgeon (EHESS, Paris), “Eté-automne 1914: Réflexions sur l'entrée en guerre de l'Empire ottoman"” IFEA, 23 October 2013, Co-organizer [organizer with Nevra Necipoğlu-Boğaziçi University, Işık Tamdoğan-I</w:t>
      </w:r>
      <w:r w:rsidRPr="00423A8E">
        <w:rPr>
          <w:rStyle w:val="st"/>
        </w:rPr>
        <w:t>nstitut Français d'Etudes Anatoliennes, İstanbul</w:t>
      </w:r>
      <w:r w:rsidRPr="00423A8E">
        <w:t xml:space="preserve">]. </w:t>
      </w:r>
    </w:p>
    <w:p w:rsidR="00680BCE" w:rsidRPr="00423A8E" w:rsidRDefault="00680BCE" w:rsidP="00680BCE">
      <w:pPr>
        <w:ind w:left="720" w:firstLine="720"/>
      </w:pPr>
      <w:r w:rsidRPr="00423A8E">
        <w:t>Sabancı University, History Program Lecture Series 2011-2012 (a total of 13 lectures)</w:t>
      </w:r>
    </w:p>
    <w:p w:rsidR="00680BCE" w:rsidRPr="00423A8E" w:rsidRDefault="00680BCE" w:rsidP="00680BCE">
      <w:pPr>
        <w:pStyle w:val="NormalWeb"/>
        <w:ind w:left="708" w:firstLine="708"/>
      </w:pPr>
      <w:r w:rsidRPr="00423A8E">
        <w:rPr>
          <w:i/>
        </w:rPr>
        <w:t>Stefanos Yerasimos’u Anma Konferansı</w:t>
      </w:r>
      <w:r w:rsidRPr="00423A8E">
        <w:t xml:space="preserve"> III, Conference speaker : </w:t>
      </w:r>
      <w:r w:rsidRPr="00423A8E">
        <w:rPr>
          <w:rStyle w:val="Strong"/>
          <w:b w:val="0"/>
        </w:rPr>
        <w:t>Professor Anthony Molho</w:t>
      </w:r>
      <w:r w:rsidRPr="00423A8E">
        <w:t xml:space="preserve"> (The European University Institute, Florence &amp; Brown University), “Communities and Identities in the Early Modern Mediterranean” Boğaziçi University, 29 May 2012, Co-organizer [with Edhem Eldem-Boğaziçi University, Nora Şeni-I</w:t>
      </w:r>
      <w:r w:rsidRPr="00423A8E">
        <w:rPr>
          <w:rStyle w:val="st"/>
        </w:rPr>
        <w:t>nstitut Français d'Etudes Anatoliennes, İstanbul</w:t>
      </w:r>
      <w:r w:rsidRPr="00423A8E">
        <w:t xml:space="preserve">]. </w:t>
      </w:r>
    </w:p>
    <w:p w:rsidR="00680BCE" w:rsidRPr="00423A8E" w:rsidRDefault="00680BCE" w:rsidP="00680BCE">
      <w:pPr>
        <w:ind w:left="720" w:firstLine="720"/>
      </w:pPr>
      <w:r w:rsidRPr="00423A8E">
        <w:rPr>
          <w:lang w:val="tr-TR"/>
        </w:rPr>
        <w:t xml:space="preserve"> </w:t>
      </w:r>
      <w:r w:rsidRPr="00423A8E">
        <w:rPr>
          <w:i/>
        </w:rPr>
        <w:t>History of Emotions</w:t>
      </w:r>
      <w:r w:rsidRPr="00423A8E">
        <w:t>; an International Conference, supported by Bilkent University and Sabancı University, 29 September-3 October 2011, Co-organizer [with Mehmet Kalpaklı-Bilkent University, Jonas Lillequist-Umea University, Sweden].</w:t>
      </w:r>
    </w:p>
    <w:p w:rsidR="00680BCE" w:rsidRPr="00423A8E" w:rsidRDefault="00680BCE" w:rsidP="00680BCE">
      <w:pPr>
        <w:ind w:left="720" w:firstLine="720"/>
      </w:pPr>
    </w:p>
    <w:p w:rsidR="00680BCE" w:rsidRPr="00423A8E" w:rsidRDefault="00680BCE" w:rsidP="00680BCE">
      <w:pPr>
        <w:ind w:left="720" w:firstLine="720"/>
      </w:pPr>
      <w:r w:rsidRPr="00423A8E">
        <w:rPr>
          <w:i/>
        </w:rPr>
        <w:t>Justice and Authority</w:t>
      </w:r>
      <w:r w:rsidRPr="00423A8E">
        <w:t>; an International Workshop, supported by the Swedish Institute Istanbul, and Umea University, 3-5 October 2011, Istanbul, Co-organizer [with Jonas Lillequist-Umea University, Sweden]</w:t>
      </w:r>
    </w:p>
    <w:p w:rsidR="00680BCE" w:rsidRPr="00423A8E" w:rsidRDefault="00680BCE" w:rsidP="00680BCE">
      <w:pPr>
        <w:ind w:right="-220"/>
        <w:rPr>
          <w:b/>
        </w:rPr>
      </w:pPr>
    </w:p>
    <w:p w:rsidR="00680BCE" w:rsidRPr="00423A8E" w:rsidRDefault="00680BCE" w:rsidP="00680BCE">
      <w:pPr>
        <w:ind w:left="720" w:right="-220" w:firstLine="720"/>
      </w:pPr>
      <w:r w:rsidRPr="00423A8E">
        <w:rPr>
          <w:i/>
        </w:rPr>
        <w:t>Stefanos Yerasimos’u Anma Konferansları</w:t>
      </w:r>
      <w:r w:rsidRPr="00423A8E">
        <w:t xml:space="preserve"> II, Conference speaker : Mark Mazower (Columbia University), “The Idea of a Post-Ottoman Space”, Sabancı University, 27 May 2011, Co-organizer [with Edhem Eldem-Boğaziçi University, Nora Şeni-I</w:t>
      </w:r>
      <w:r w:rsidRPr="00423A8E">
        <w:rPr>
          <w:rStyle w:val="st"/>
        </w:rPr>
        <w:t>nstitut Français d'Etudes Anatoliennes, İstanbul</w:t>
      </w:r>
      <w:r w:rsidRPr="00423A8E">
        <w:t>].</w:t>
      </w:r>
    </w:p>
    <w:p w:rsidR="00680BCE" w:rsidRPr="00423A8E" w:rsidRDefault="00680BCE" w:rsidP="00680BCE">
      <w:pPr>
        <w:ind w:left="720" w:right="-220"/>
      </w:pPr>
    </w:p>
    <w:p w:rsidR="00680BCE" w:rsidRPr="00423A8E" w:rsidRDefault="00680BCE" w:rsidP="00680BCE">
      <w:pPr>
        <w:ind w:left="720" w:right="-220" w:firstLine="720"/>
      </w:pPr>
      <w:r w:rsidRPr="00423A8E">
        <w:rPr>
          <w:i/>
        </w:rPr>
        <w:t>Stefanos Yerasimos’u Anma Konferansları</w:t>
      </w:r>
      <w:r w:rsidRPr="00423A8E">
        <w:t xml:space="preserve"> I, Conference speaker : Henry Laurens (Collége de France), “La Méditerranée de Braudel à nos jour”, IFEA, 14 May 2010, Co-organizer [with Edhem Eldem-Boğaziçi University, Nora Şeni-I</w:t>
      </w:r>
      <w:r w:rsidRPr="00423A8E">
        <w:rPr>
          <w:rStyle w:val="st"/>
        </w:rPr>
        <w:t>nstitut Français d'Etudes Anatoliennes, İstanbul</w:t>
      </w:r>
      <w:r w:rsidRPr="00423A8E">
        <w:t>].</w:t>
      </w:r>
    </w:p>
    <w:p w:rsidR="00680BCE" w:rsidRPr="00423A8E" w:rsidRDefault="00680BCE" w:rsidP="00680BCE">
      <w:pPr>
        <w:ind w:right="-220"/>
      </w:pPr>
    </w:p>
    <w:p w:rsidR="00680BCE" w:rsidRPr="00423A8E" w:rsidRDefault="00680BCE" w:rsidP="00680BCE">
      <w:pPr>
        <w:ind w:left="705"/>
      </w:pPr>
      <w:r w:rsidRPr="00423A8E">
        <w:t xml:space="preserve"> </w:t>
      </w:r>
      <w:r w:rsidRPr="00423A8E">
        <w:tab/>
        <w:t xml:space="preserve">“Gallery Talks” and “Guided Tours” to be delivered at the SSM; organization and training of SU students on the occasion of the Exhibition on </w:t>
      </w:r>
      <w:r w:rsidRPr="00423A8E">
        <w:rPr>
          <w:i/>
        </w:rPr>
        <w:t>Venice and İstanbul during the Ottoman Period. Love by Any Other Name</w:t>
      </w:r>
      <w:r w:rsidRPr="00423A8E">
        <w:t>); Co-organizer [with Maryse Posenaer, Sabancı University], 19 November 2009-20 March 2010.</w:t>
      </w:r>
    </w:p>
    <w:p w:rsidR="00680BCE" w:rsidRPr="00423A8E" w:rsidRDefault="00680BCE" w:rsidP="00680BCE">
      <w:pPr>
        <w:pStyle w:val="BodyText21"/>
        <w:ind w:right="4845"/>
        <w:rPr>
          <w:rFonts w:ascii="Times New Roman" w:hAnsi="Times New Roman"/>
          <w:szCs w:val="24"/>
          <w:lang w:val="en-US"/>
        </w:rPr>
      </w:pPr>
    </w:p>
    <w:p w:rsidR="00680BCE" w:rsidRPr="00423A8E" w:rsidRDefault="00680BCE" w:rsidP="00680BCE">
      <w:pPr>
        <w:ind w:left="720" w:firstLine="720"/>
      </w:pPr>
      <w:r w:rsidRPr="00423A8E">
        <w:rPr>
          <w:i/>
        </w:rPr>
        <w:t>Royal Courts and Capitals</w:t>
      </w:r>
      <w:r w:rsidRPr="00423A8E">
        <w:t>; an International Conference in the framework of COST A36 : Tributary Empires Compared, partially supported by TUBA and Sabancı University, 14-16 October 2005, Co-organizer [with Metin Kunt-Sabancı University, Jeroen Duindam-Ultrecht/Leiden University, The Netherlands].</w:t>
      </w:r>
    </w:p>
    <w:p w:rsidR="00680BCE" w:rsidRPr="00423A8E" w:rsidRDefault="00680BCE" w:rsidP="00680BCE">
      <w:pPr>
        <w:tabs>
          <w:tab w:val="left" w:pos="0"/>
          <w:tab w:val="left" w:pos="1980"/>
          <w:tab w:val="left" w:pos="8280"/>
        </w:tabs>
      </w:pPr>
    </w:p>
    <w:p w:rsidR="00680BCE" w:rsidRPr="00423A8E" w:rsidRDefault="00680BCE" w:rsidP="00680BCE">
      <w:pPr>
        <w:tabs>
          <w:tab w:val="left" w:pos="0"/>
          <w:tab w:val="left" w:pos="1980"/>
          <w:tab w:val="left" w:pos="8280"/>
        </w:tabs>
        <w:ind w:left="705"/>
        <w:rPr>
          <w:b/>
          <w:bCs/>
        </w:rPr>
      </w:pPr>
      <w:r w:rsidRPr="00423A8E">
        <w:rPr>
          <w:i/>
        </w:rPr>
        <w:lastRenderedPageBreak/>
        <w:t xml:space="preserve">            Court Cities and Ceremonies Seminar Series</w:t>
      </w:r>
      <w:r w:rsidRPr="00423A8E">
        <w:t>; Co-organizer</w:t>
      </w:r>
      <w:r w:rsidRPr="00423A8E">
        <w:rPr>
          <w:b/>
          <w:bCs/>
        </w:rPr>
        <w:t xml:space="preserve"> </w:t>
      </w:r>
      <w:r w:rsidRPr="00423A8E">
        <w:t>[with Metin Kunt], Sabancı University, Spring 2003.</w:t>
      </w:r>
    </w:p>
    <w:p w:rsidR="00680BCE" w:rsidRPr="00423A8E" w:rsidRDefault="00680BCE" w:rsidP="00680BCE">
      <w:pPr>
        <w:tabs>
          <w:tab w:val="left" w:pos="0"/>
          <w:tab w:val="left" w:pos="1980"/>
          <w:tab w:val="left" w:pos="8280"/>
        </w:tabs>
        <w:rPr>
          <w:b/>
          <w:bCs/>
        </w:rPr>
      </w:pPr>
    </w:p>
    <w:p w:rsidR="00680BCE" w:rsidRPr="00423A8E" w:rsidRDefault="00680BCE" w:rsidP="00680BCE">
      <w:pPr>
        <w:tabs>
          <w:tab w:val="left" w:pos="0"/>
          <w:tab w:val="left" w:pos="1980"/>
          <w:tab w:val="left" w:pos="8280"/>
        </w:tabs>
        <w:ind w:left="705"/>
      </w:pPr>
      <w:r w:rsidRPr="00423A8E">
        <w:t xml:space="preserve">             </w:t>
      </w:r>
      <w:r w:rsidRPr="00423A8E">
        <w:rPr>
          <w:i/>
        </w:rPr>
        <w:t>Topkapı Lecture Series on Capitals and Palaces</w:t>
      </w:r>
      <w:r w:rsidRPr="00423A8E">
        <w:t>; Organizer, Topkapı Palace Museum and Sabancı University, 2001-2002.</w:t>
      </w:r>
    </w:p>
    <w:p w:rsidR="00680BCE" w:rsidRPr="00423A8E" w:rsidRDefault="00680BCE" w:rsidP="00680BCE">
      <w:pPr>
        <w:tabs>
          <w:tab w:val="left" w:pos="0"/>
          <w:tab w:val="left" w:pos="1980"/>
          <w:tab w:val="left" w:pos="8280"/>
        </w:tabs>
        <w:rPr>
          <w:b/>
          <w:bCs/>
        </w:rPr>
      </w:pPr>
    </w:p>
    <w:p w:rsidR="00680BCE" w:rsidRPr="00423A8E" w:rsidRDefault="00680BCE" w:rsidP="00680BCE">
      <w:pPr>
        <w:ind w:left="720" w:right="-220" w:firstLine="720"/>
      </w:pPr>
      <w:r w:rsidRPr="00423A8E">
        <w:rPr>
          <w:i/>
        </w:rPr>
        <w:t>Royal Courts and Households Seminar Series</w:t>
      </w:r>
      <w:r w:rsidRPr="00423A8E">
        <w:t>; Co-organizer</w:t>
      </w:r>
      <w:r w:rsidRPr="00423A8E">
        <w:rPr>
          <w:b/>
          <w:bCs/>
        </w:rPr>
        <w:t xml:space="preserve"> </w:t>
      </w:r>
      <w:r w:rsidRPr="00423A8E">
        <w:t>[with Metin Kunt], Sabancı University, Fall 2001.</w:t>
      </w:r>
    </w:p>
    <w:p w:rsidR="00680BCE" w:rsidRPr="00423A8E" w:rsidRDefault="00680BCE" w:rsidP="00680BCE">
      <w:pPr>
        <w:ind w:right="-220"/>
        <w:rPr>
          <w:b/>
        </w:rPr>
      </w:pPr>
    </w:p>
    <w:p w:rsidR="00680BCE" w:rsidRPr="00423A8E" w:rsidRDefault="00680BCE" w:rsidP="00680BCE">
      <w:pPr>
        <w:ind w:left="720" w:right="-220" w:firstLine="720"/>
      </w:pPr>
      <w:r w:rsidRPr="00423A8E">
        <w:t>“Graduate Student Seminar Series”; Organizer, Sabancı University, 2000-2001.</w:t>
      </w:r>
    </w:p>
    <w:p w:rsidR="00680BCE" w:rsidRPr="00423A8E" w:rsidRDefault="00680BCE" w:rsidP="00680BCE">
      <w:pPr>
        <w:ind w:right="-220"/>
        <w:rPr>
          <w:b/>
        </w:rPr>
      </w:pPr>
    </w:p>
    <w:p w:rsidR="00680BCE" w:rsidRPr="00423A8E" w:rsidRDefault="00680BCE" w:rsidP="00680BCE">
      <w:pPr>
        <w:ind w:right="-220"/>
        <w:rPr>
          <w:b/>
        </w:rPr>
      </w:pPr>
      <w:r w:rsidRPr="00423A8E">
        <w:rPr>
          <w:b/>
        </w:rPr>
        <w:t xml:space="preserve">RESEARCH PROJECTS AND EXHIBITIONS  </w:t>
      </w:r>
    </w:p>
    <w:p w:rsidR="00680BCE" w:rsidRPr="00423A8E" w:rsidRDefault="00680BCE" w:rsidP="00680BCE">
      <w:pPr>
        <w:ind w:right="-220"/>
        <w:rPr>
          <w:b/>
        </w:rPr>
      </w:pPr>
    </w:p>
    <w:p w:rsidR="005679FE" w:rsidRPr="00423A8E" w:rsidRDefault="005679FE" w:rsidP="00680BCE">
      <w:pPr>
        <w:ind w:left="708" w:right="-220" w:firstLine="702"/>
      </w:pPr>
    </w:p>
    <w:p w:rsidR="00680BCE" w:rsidRPr="00423A8E" w:rsidRDefault="00680BCE" w:rsidP="00680BCE">
      <w:pPr>
        <w:ind w:left="708" w:right="-220" w:firstLine="702"/>
        <w:rPr>
          <w:color w:val="000000"/>
          <w:shd w:val="clear" w:color="auto" w:fill="FFFFFF"/>
        </w:rPr>
      </w:pPr>
      <w:r w:rsidRPr="00423A8E">
        <w:t xml:space="preserve">Member of the Management Committee (for Turkey), </w:t>
      </w:r>
      <w:r w:rsidR="005679FE" w:rsidRPr="00423A8E">
        <w:rPr>
          <w:color w:val="000000"/>
          <w:shd w:val="clear" w:color="auto" w:fill="FFFFFF"/>
        </w:rPr>
        <w:t>Cost Action CA 18140</w:t>
      </w:r>
      <w:r w:rsidRPr="00423A8E">
        <w:rPr>
          <w:color w:val="000000"/>
          <w:shd w:val="clear" w:color="auto" w:fill="FFFFFF"/>
        </w:rPr>
        <w:t xml:space="preserve"> “People in Motion: Entangled Histories of Displacement across the Mediterranean (1492-1923)” authors: </w:t>
      </w:r>
      <w:r w:rsidRPr="00423A8E">
        <w:rPr>
          <w:rStyle w:val="il"/>
          <w:color w:val="000000"/>
          <w:shd w:val="clear" w:color="auto" w:fill="FFFFFF"/>
        </w:rPr>
        <w:t>Giovanni</w:t>
      </w:r>
      <w:r w:rsidRPr="00423A8E">
        <w:rPr>
          <w:color w:val="000000"/>
          <w:shd w:val="clear" w:color="auto" w:fill="FFFFFF"/>
        </w:rPr>
        <w:t> Tarantino and Katrina O'Loughlin</w:t>
      </w:r>
      <w:r w:rsidR="005679FE" w:rsidRPr="00423A8E">
        <w:rPr>
          <w:color w:val="000000"/>
          <w:shd w:val="clear" w:color="auto" w:fill="FFFFFF"/>
        </w:rPr>
        <w:t xml:space="preserve"> (4 year project</w:t>
      </w:r>
      <w:r w:rsidR="008E4D4C" w:rsidRPr="00423A8E">
        <w:rPr>
          <w:color w:val="000000"/>
          <w:shd w:val="clear" w:color="auto" w:fill="FFFFFF"/>
        </w:rPr>
        <w:t>, 2019</w:t>
      </w:r>
      <w:r w:rsidR="004134D5" w:rsidRPr="00423A8E">
        <w:rPr>
          <w:color w:val="000000"/>
          <w:shd w:val="clear" w:color="auto" w:fill="FFFFFF"/>
        </w:rPr>
        <w:t>-</w:t>
      </w:r>
      <w:r w:rsidR="008E4D4C" w:rsidRPr="00423A8E">
        <w:rPr>
          <w:color w:val="000000"/>
          <w:shd w:val="clear" w:color="auto" w:fill="FFFFFF"/>
        </w:rPr>
        <w:t>2023</w:t>
      </w:r>
      <w:r w:rsidR="005679FE" w:rsidRPr="00423A8E">
        <w:rPr>
          <w:color w:val="000000"/>
          <w:shd w:val="clear" w:color="auto" w:fill="FFFFFF"/>
        </w:rPr>
        <w:t>)</w:t>
      </w:r>
    </w:p>
    <w:p w:rsidR="00E05C9F" w:rsidRPr="00423A8E" w:rsidRDefault="00E05C9F" w:rsidP="00E05C9F">
      <w:pPr>
        <w:ind w:right="-220"/>
        <w:rPr>
          <w:color w:val="000000"/>
          <w:shd w:val="clear" w:color="auto" w:fill="FFFFFF"/>
        </w:rPr>
      </w:pPr>
    </w:p>
    <w:p w:rsidR="00E05C9F" w:rsidRPr="00423A8E" w:rsidRDefault="00E05C9F" w:rsidP="00E05C9F">
      <w:pPr>
        <w:ind w:left="708" w:right="-220" w:firstLine="702"/>
        <w:rPr>
          <w:color w:val="000000"/>
          <w:shd w:val="clear" w:color="auto" w:fill="FFFFFF"/>
        </w:rPr>
      </w:pPr>
      <w:r w:rsidRPr="00423A8E">
        <w:t xml:space="preserve">Director, TUBITAK-1001A: 116K408, “18. Yüzyıl Osmanlı Bilgi Üretimi ve Dağılımı: El Yazması Koleksiyonları ve Koleksiyonerler” </w:t>
      </w:r>
      <w:r w:rsidRPr="00423A8E">
        <w:rPr>
          <w:color w:val="000000"/>
          <w:shd w:val="clear" w:color="auto" w:fill="FFFFFF"/>
        </w:rPr>
        <w:t>(3 year project, 2017-2020)</w:t>
      </w:r>
    </w:p>
    <w:p w:rsidR="008E4D4C" w:rsidRPr="00423A8E" w:rsidRDefault="008E4D4C" w:rsidP="008E4D4C">
      <w:pPr>
        <w:ind w:left="708" w:right="-220" w:firstLine="732"/>
      </w:pPr>
    </w:p>
    <w:p w:rsidR="008E4D4C" w:rsidRPr="00423A8E" w:rsidRDefault="008E4D4C" w:rsidP="008E4D4C">
      <w:pPr>
        <w:ind w:left="708" w:right="-220" w:firstLine="732"/>
        <w:rPr>
          <w:color w:val="313131"/>
          <w:shd w:val="clear" w:color="auto" w:fill="FFFFFF"/>
        </w:rPr>
      </w:pPr>
      <w:r w:rsidRPr="00423A8E">
        <w:t xml:space="preserve">Consultant, </w:t>
      </w:r>
      <w:r w:rsidRPr="00423A8E">
        <w:rPr>
          <w:shd w:val="clear" w:color="auto" w:fill="FFFFFF"/>
        </w:rPr>
        <w:t xml:space="preserve">TÜBİTAK 1002, </w:t>
      </w:r>
      <w:r w:rsidRPr="00423A8E">
        <w:rPr>
          <w:bCs/>
          <w:shd w:val="clear" w:color="auto" w:fill="FFFFFF"/>
        </w:rPr>
        <w:t>“Evaluation of Commercial Buildings in the Dock Region of Galata Between 1850 And 1950 in Terms of Economy, Society, and Human Relations” (Director: Ayşe Ozil, 2021) (one year proje</w:t>
      </w:r>
      <w:r w:rsidR="00E05C9F" w:rsidRPr="00423A8E">
        <w:rPr>
          <w:bCs/>
          <w:shd w:val="clear" w:color="auto" w:fill="FFFFFF"/>
        </w:rPr>
        <w:t>c</w:t>
      </w:r>
      <w:r w:rsidRPr="00423A8E">
        <w:rPr>
          <w:bCs/>
          <w:shd w:val="clear" w:color="auto" w:fill="FFFFFF"/>
        </w:rPr>
        <w:t>t, 2021).</w:t>
      </w:r>
      <w:r w:rsidRPr="00423A8E">
        <w:rPr>
          <w:shd w:val="clear" w:color="auto" w:fill="FFFFFF"/>
        </w:rPr>
        <w:t> </w:t>
      </w:r>
    </w:p>
    <w:p w:rsidR="00680BCE" w:rsidRPr="00423A8E" w:rsidRDefault="00680BCE" w:rsidP="00680BCE">
      <w:pPr>
        <w:ind w:left="708" w:right="-220" w:firstLine="702"/>
        <w:rPr>
          <w:color w:val="000000"/>
          <w:shd w:val="clear" w:color="auto" w:fill="FFFFFF"/>
        </w:rPr>
      </w:pPr>
    </w:p>
    <w:p w:rsidR="00E05C9F" w:rsidRPr="00423A8E" w:rsidRDefault="00E05C9F" w:rsidP="00E05C9F">
      <w:pPr>
        <w:ind w:left="708" w:right="-220" w:firstLine="732"/>
        <w:rPr>
          <w:color w:val="313131"/>
          <w:shd w:val="clear" w:color="auto" w:fill="FFFFFF"/>
        </w:rPr>
      </w:pPr>
      <w:r w:rsidRPr="00423A8E">
        <w:t xml:space="preserve">Consultant, </w:t>
      </w:r>
      <w:r w:rsidRPr="00423A8E">
        <w:rPr>
          <w:shd w:val="clear" w:color="auto" w:fill="FFFFFF"/>
        </w:rPr>
        <w:t xml:space="preserve">TÜBİTAK 1002, </w:t>
      </w:r>
      <w:r w:rsidRPr="00423A8E">
        <w:rPr>
          <w:bCs/>
          <w:shd w:val="clear" w:color="auto" w:fill="FFFFFF"/>
        </w:rPr>
        <w:t>“</w:t>
      </w:r>
      <w:hyperlink r:id="rId14" w:history="1">
        <w:r w:rsidRPr="00423A8E">
          <w:rPr>
            <w:rStyle w:val="Hyperlink"/>
            <w:rFonts w:eastAsiaTheme="majorEastAsia"/>
            <w:color w:val="222222"/>
            <w:u w:val="none"/>
            <w:shd w:val="clear" w:color="auto" w:fill="FFFFFF"/>
          </w:rPr>
          <w:t>Social, Economic and Political Profiles of Palace Affiliated People: A Prosopographic Study (16th-18th Centuries)</w:t>
        </w:r>
      </w:hyperlink>
      <w:r w:rsidRPr="00423A8E">
        <w:rPr>
          <w:bCs/>
          <w:shd w:val="clear" w:color="auto" w:fill="FFFFFF"/>
        </w:rPr>
        <w:t>” (Director: Betül İpşirli Argıt, 2020) (three year project, 2020).</w:t>
      </w:r>
      <w:r w:rsidRPr="00423A8E">
        <w:rPr>
          <w:shd w:val="clear" w:color="auto" w:fill="FFFFFF"/>
        </w:rPr>
        <w:t> </w:t>
      </w:r>
    </w:p>
    <w:p w:rsidR="00E05C9F" w:rsidRPr="00423A8E" w:rsidRDefault="00E05C9F" w:rsidP="00680BCE">
      <w:pPr>
        <w:ind w:left="708" w:right="-220" w:firstLine="702"/>
        <w:rPr>
          <w:color w:val="000000"/>
          <w:shd w:val="clear" w:color="auto" w:fill="FFFFFF"/>
        </w:rPr>
      </w:pPr>
    </w:p>
    <w:p w:rsidR="00E05C9F" w:rsidRPr="00423A8E" w:rsidRDefault="00E05C9F" w:rsidP="00E05C9F">
      <w:pPr>
        <w:ind w:left="708" w:right="-220" w:firstLine="732"/>
        <w:rPr>
          <w:color w:val="313131"/>
          <w:shd w:val="clear" w:color="auto" w:fill="FFFFFF"/>
        </w:rPr>
      </w:pPr>
      <w:r w:rsidRPr="00423A8E">
        <w:t xml:space="preserve">Consultant, </w:t>
      </w:r>
      <w:r w:rsidRPr="00423A8E">
        <w:rPr>
          <w:shd w:val="clear" w:color="auto" w:fill="FFFFFF"/>
        </w:rPr>
        <w:t xml:space="preserve">TÜBİTAK 1002, </w:t>
      </w:r>
      <w:r w:rsidRPr="00423A8E">
        <w:rPr>
          <w:bCs/>
          <w:shd w:val="clear" w:color="auto" w:fill="FFFFFF"/>
        </w:rPr>
        <w:t>“</w:t>
      </w:r>
      <w:r w:rsidRPr="00423A8E">
        <w:rPr>
          <w:color w:val="000000"/>
          <w:lang w:eastAsia="en-US"/>
        </w:rPr>
        <w:t>:  Osmanlı Saray Teşkilatı (1600-1649/ 1775-1799)</w:t>
      </w:r>
      <w:r w:rsidRPr="00423A8E">
        <w:rPr>
          <w:bCs/>
          <w:shd w:val="clear" w:color="auto" w:fill="FFFFFF"/>
        </w:rPr>
        <w:t>s” (Director: Betül İpşirli Argıt, 2023) (one year project, 2023).</w:t>
      </w:r>
      <w:r w:rsidRPr="00423A8E">
        <w:rPr>
          <w:shd w:val="clear" w:color="auto" w:fill="FFFFFF"/>
        </w:rPr>
        <w:t> </w:t>
      </w:r>
    </w:p>
    <w:p w:rsidR="005679FE" w:rsidRPr="00423A8E" w:rsidRDefault="005679FE" w:rsidP="00680BCE">
      <w:pPr>
        <w:ind w:right="-220"/>
      </w:pPr>
    </w:p>
    <w:p w:rsidR="00680BCE" w:rsidRPr="00423A8E" w:rsidRDefault="00680BCE" w:rsidP="00680BCE">
      <w:pPr>
        <w:ind w:left="708" w:right="-220" w:firstLine="702"/>
      </w:pPr>
      <w:r w:rsidRPr="00423A8E">
        <w:t>Partner, “A New Light on Count Luigi Ferdinando Marsigli (d. 1730) in the Bologna Archives, Friend or Foe ?”, Tülay Artan, Rosita d’Amore (University of Salerno), Giovanni Ricci (University of Ferrara), Fall 2016- Fall 2017 (suspended).</w:t>
      </w:r>
    </w:p>
    <w:p w:rsidR="00680BCE" w:rsidRPr="00423A8E" w:rsidRDefault="00680BCE" w:rsidP="00680BCE">
      <w:pPr>
        <w:ind w:left="708" w:right="-220" w:firstLine="702"/>
      </w:pPr>
    </w:p>
    <w:p w:rsidR="00680BCE" w:rsidRPr="00423A8E" w:rsidRDefault="00680BCE" w:rsidP="00680BCE">
      <w:pPr>
        <w:ind w:left="1416" w:firstLine="2"/>
      </w:pPr>
      <w:r w:rsidRPr="00423A8E">
        <w:t xml:space="preserve">Consultant/Official Partner, ERC Project: h-book.am, </w:t>
      </w:r>
    </w:p>
    <w:p w:rsidR="00680BCE" w:rsidRPr="00423A8E" w:rsidRDefault="00680BCE" w:rsidP="00680BCE">
      <w:pPr>
        <w:shd w:val="clear" w:color="auto" w:fill="FFFFFF"/>
        <w:ind w:left="567"/>
      </w:pPr>
      <w:r w:rsidRPr="00423A8E">
        <w:t>“</w:t>
      </w:r>
      <w:r w:rsidRPr="00423A8E">
        <w:rPr>
          <w:i/>
        </w:rPr>
        <w:t>Meeting in the Body of the Horse : Cultural Transfer and Knowledge Transmission between Christian West and Muslim East in a Late Medieval Armenian Horse Book</w:t>
      </w:r>
      <w:r w:rsidRPr="00423A8E">
        <w:t xml:space="preserve">”, with </w:t>
      </w:r>
      <w:r w:rsidRPr="00423A8E">
        <w:rPr>
          <w:color w:val="000000"/>
        </w:rPr>
        <w:t>Jasmine Dum-Tragut, Abt. für Armenologie</w:t>
      </w:r>
      <w:r w:rsidRPr="00423A8E">
        <w:rPr>
          <w:color w:val="000000"/>
        </w:rPr>
        <w:br/>
      </w:r>
      <w:r w:rsidRPr="00423A8E">
        <w:rPr>
          <w:bCs/>
          <w:color w:val="000000"/>
        </w:rPr>
        <w:t xml:space="preserve">Institut der Veterinärmedizinischen Universität Wien, </w:t>
      </w:r>
      <w:r w:rsidRPr="00423A8E">
        <w:t>Spring 2016.</w:t>
      </w:r>
    </w:p>
    <w:p w:rsidR="00680BCE" w:rsidRPr="00423A8E" w:rsidRDefault="00680BCE" w:rsidP="00680BCE">
      <w:pPr>
        <w:ind w:right="-220"/>
        <w:rPr>
          <w:b/>
        </w:rPr>
      </w:pPr>
    </w:p>
    <w:p w:rsidR="00680BCE" w:rsidRPr="00423A8E" w:rsidRDefault="00680BCE" w:rsidP="00680BCE">
      <w:pPr>
        <w:spacing w:beforeLines="1" w:before="2"/>
        <w:ind w:left="708" w:firstLine="708"/>
        <w:rPr>
          <w:rFonts w:ascii="Times" w:hAnsi="Times"/>
        </w:rPr>
      </w:pPr>
      <w:r w:rsidRPr="00423A8E">
        <w:t xml:space="preserve">Member, The Committee </w:t>
      </w:r>
      <w:r w:rsidRPr="00423A8E">
        <w:rPr>
          <w:rFonts w:ascii="Times" w:hAnsi="Times"/>
        </w:rPr>
        <w:t>to develop and promote cooperation in the fields of academic research and teaching,</w:t>
      </w:r>
      <w:r w:rsidRPr="00423A8E">
        <w:rPr>
          <w:rFonts w:ascii="Times" w:hAnsi="Times"/>
          <w:i/>
        </w:rPr>
        <w:t xml:space="preserve"> </w:t>
      </w:r>
      <w:r w:rsidRPr="00423A8E">
        <w:rPr>
          <w:rFonts w:ascii="Times" w:hAnsi="Times"/>
        </w:rPr>
        <w:t xml:space="preserve">together with The Research Institute for the Cultural, Heritage, Handicrafts and Tourism Organization (ICHHTO) </w:t>
      </w:r>
      <w:r w:rsidRPr="00423A8E">
        <w:rPr>
          <w:rFonts w:ascii="Times" w:hAnsi="Times"/>
        </w:rPr>
        <w:lastRenderedPageBreak/>
        <w:t xml:space="preserve">of the Islamic Republic of Iran and the Institute for the Near and Middle East of the University of Munich, 2-10 October 2013, Tehran. </w:t>
      </w:r>
    </w:p>
    <w:p w:rsidR="00680BCE" w:rsidRPr="00423A8E" w:rsidRDefault="00680BCE" w:rsidP="00680BCE">
      <w:pPr>
        <w:ind w:left="708" w:firstLine="708"/>
      </w:pPr>
      <w:r w:rsidRPr="00423A8E">
        <w:t xml:space="preserve"> </w:t>
      </w:r>
    </w:p>
    <w:p w:rsidR="00680BCE" w:rsidRPr="00423A8E" w:rsidRDefault="00680BCE" w:rsidP="00680BCE">
      <w:pPr>
        <w:pStyle w:val="Default"/>
        <w:ind w:left="708" w:firstLine="708"/>
        <w:rPr>
          <w:bCs/>
          <w:u w:val="single"/>
        </w:rPr>
      </w:pPr>
      <w:r w:rsidRPr="00423A8E">
        <w:rPr>
          <w:bCs/>
        </w:rPr>
        <w:t xml:space="preserve">External collaborator </w:t>
      </w:r>
      <w:r w:rsidRPr="00423A8E">
        <w:t>for the Exhibition,</w:t>
      </w:r>
      <w:r w:rsidRPr="00423A8E">
        <w:rPr>
          <w:bCs/>
        </w:rPr>
        <w:t xml:space="preserve"> </w:t>
      </w:r>
      <w:r w:rsidRPr="00423A8E">
        <w:rPr>
          <w:bCs/>
          <w:color w:val="auto"/>
        </w:rPr>
        <w:t xml:space="preserve">"Imagining the Balkans - Tradition and Modernity in the long 19th century", opening on 8 April 2013 at the </w:t>
      </w:r>
      <w:r w:rsidRPr="00423A8E">
        <w:t>National History Museum of Slovenia (</w:t>
      </w:r>
      <w:r w:rsidRPr="00423A8E">
        <w:rPr>
          <w:bCs/>
          <w:color w:val="auto"/>
        </w:rPr>
        <w:t xml:space="preserve">Ljubljana) and traveling to the </w:t>
      </w:r>
      <w:r w:rsidRPr="00423A8E">
        <w:t>National History Museums of Albania, Bosnia-Herzegovina, Bulgaria, Croatia, Cyprus, Greece, Macedonia, Montenegro, Romania, Serbia</w:t>
      </w:r>
    </w:p>
    <w:p w:rsidR="00680BCE" w:rsidRPr="00423A8E" w:rsidRDefault="00680BCE" w:rsidP="00680BCE">
      <w:pPr>
        <w:pStyle w:val="Default"/>
        <w:ind w:left="708" w:firstLine="708"/>
        <w:rPr>
          <w:rFonts w:ascii="Arial" w:hAnsi="Arial" w:cs="Arial"/>
          <w:b/>
          <w:bCs/>
          <w:u w:val="single"/>
        </w:rPr>
      </w:pPr>
    </w:p>
    <w:p w:rsidR="00680BCE" w:rsidRPr="00423A8E" w:rsidRDefault="00680BCE" w:rsidP="00680BCE">
      <w:pPr>
        <w:pStyle w:val="Default"/>
        <w:ind w:left="708" w:firstLine="708"/>
      </w:pPr>
      <w:r w:rsidRPr="00423A8E">
        <w:t>Representative of Turkey, Unesco Exhibition/Conference,  “Imagining the Balkans History, Memory and Dialogue in South-East Europe”, Bucharest, Romania. 20-21 June 2012.</w:t>
      </w:r>
    </w:p>
    <w:p w:rsidR="00680BCE" w:rsidRPr="00423A8E" w:rsidRDefault="00680BCE" w:rsidP="00680BCE"/>
    <w:p w:rsidR="00680BCE" w:rsidRPr="00423A8E" w:rsidRDefault="00680BCE" w:rsidP="00680BCE">
      <w:pPr>
        <w:ind w:left="708" w:firstLine="708"/>
      </w:pPr>
      <w:r w:rsidRPr="00423A8E">
        <w:t>Representative of Turkey, Unesco Exhibition/Conference, “Imagining the Balkans History, Memory and Dialogue in South-East Europe”, Ljubljana, Slovenia, 8-9 March 2012.</w:t>
      </w:r>
    </w:p>
    <w:p w:rsidR="00680BCE" w:rsidRPr="00423A8E" w:rsidRDefault="00680BCE" w:rsidP="00680BCE">
      <w:pPr>
        <w:ind w:left="708" w:firstLine="708"/>
      </w:pPr>
    </w:p>
    <w:p w:rsidR="00680BCE" w:rsidRPr="00423A8E" w:rsidRDefault="00680BCE" w:rsidP="00680BCE">
      <w:pPr>
        <w:ind w:left="708" w:firstLine="708"/>
      </w:pPr>
      <w:r w:rsidRPr="00423A8E">
        <w:t>Academic Advisor for the Exhibition, “Thessaloniki 1912”: SU SSM--Municipality of Thessaloniki, 2012.</w:t>
      </w:r>
    </w:p>
    <w:p w:rsidR="00680BCE" w:rsidRPr="00423A8E" w:rsidRDefault="00680BCE" w:rsidP="00680BCE">
      <w:pPr>
        <w:ind w:left="708" w:firstLine="708"/>
      </w:pPr>
    </w:p>
    <w:p w:rsidR="00680BCE" w:rsidRPr="00423A8E" w:rsidRDefault="00680BCE" w:rsidP="00680BCE">
      <w:pPr>
        <w:ind w:left="708" w:firstLine="708"/>
      </w:pPr>
      <w:r w:rsidRPr="00423A8E">
        <w:t>Academic Advisor for the Exhibition, “The Ottoman Orient in Renaissance Art”, SU SSM –Kunsthistorisches Museum, Vienna—National Mueum, Krakow—Casa Arabe, Madrid—Braunschweig University of Art, Braunschweig, 2012.</w:t>
      </w:r>
    </w:p>
    <w:p w:rsidR="00680BCE" w:rsidRPr="00423A8E" w:rsidRDefault="00680BCE" w:rsidP="00680BCE">
      <w:pPr>
        <w:ind w:left="720" w:firstLine="720"/>
      </w:pPr>
    </w:p>
    <w:p w:rsidR="00680BCE" w:rsidRPr="00423A8E" w:rsidRDefault="00680BCE" w:rsidP="00680BCE">
      <w:pPr>
        <w:ind w:left="720" w:firstLine="720"/>
      </w:pPr>
      <w:r w:rsidRPr="00423A8E">
        <w:t>International Advisory Board Member for the Exhibition, “</w:t>
      </w:r>
      <w:r w:rsidRPr="00423A8E">
        <w:rPr>
          <w:i/>
        </w:rPr>
        <w:t>A Balkan Tale : Forgotten Monuments of the Ottoman Era</w:t>
      </w:r>
      <w:r w:rsidRPr="00423A8E">
        <w:t>”. An EU project (</w:t>
      </w:r>
      <w:r w:rsidRPr="00423A8E">
        <w:rPr>
          <w:bCs/>
        </w:rPr>
        <w:t>People 2 People Programme (P2P), Civil Society Facility, DG Enlargement, in the organizational framework of the Technical Assistance Information Exchange Instrument –TAIEX of the European Commission : The Contribution of Civil Society to the Preservation of Cultural Heritage</w:t>
      </w:r>
      <w:r w:rsidRPr="00423A8E">
        <w:t>) led by the Goethe Institute, Athens, June 2011-June 2012.</w:t>
      </w:r>
    </w:p>
    <w:p w:rsidR="00680BCE" w:rsidRPr="00423A8E" w:rsidRDefault="00680BCE" w:rsidP="00680BCE">
      <w:pPr>
        <w:ind w:left="720" w:firstLine="720"/>
      </w:pPr>
    </w:p>
    <w:p w:rsidR="00680BCE" w:rsidRPr="00423A8E" w:rsidRDefault="00680BCE" w:rsidP="00680BCE">
      <w:pPr>
        <w:pStyle w:val="palatino"/>
        <w:ind w:left="720" w:right="-420" w:firstLine="690"/>
        <w:rPr>
          <w:rFonts w:ascii="Times New Roman" w:hAnsi="Times New Roman"/>
          <w:szCs w:val="24"/>
        </w:rPr>
      </w:pPr>
      <w:r w:rsidRPr="00423A8E">
        <w:rPr>
          <w:rFonts w:ascii="Times New Roman" w:hAnsi="Times New Roman"/>
        </w:rPr>
        <w:t xml:space="preserve">Project Director, “The uncertain world of unattended children and private initiatives for their good in Ottoman İstanbul, 1700-1900”, Research to be undertaken by the post-doctoral researches :  Dr Nazan Maksudyan, Alexander von Humboldt Foundation Postdoctoral Research Fellow; Dr Aysel Yıldız, TUBİTAK-Sabanci University Postdoctoral Research Fellow, as part of : </w:t>
      </w:r>
      <w:r w:rsidRPr="00423A8E">
        <w:rPr>
          <w:rFonts w:ascii="Times New Roman" w:hAnsi="Times New Roman"/>
          <w:i/>
          <w:szCs w:val="24"/>
        </w:rPr>
        <w:t>“</w:t>
      </w:r>
      <w:r w:rsidRPr="00423A8E">
        <w:rPr>
          <w:rFonts w:ascii="Times New Roman" w:hAnsi="Times New Roman"/>
          <w:bCs/>
          <w:i/>
          <w:szCs w:val="24"/>
        </w:rPr>
        <w:t>Le souci des hommes. Formes de la Bienfaisance, acteurs,  logiques, histoires.</w:t>
      </w:r>
      <w:r w:rsidRPr="00423A8E">
        <w:rPr>
          <w:rFonts w:ascii="Times New Roman" w:hAnsi="Times New Roman"/>
          <w:i/>
          <w:szCs w:val="24"/>
        </w:rPr>
        <w:t xml:space="preserve"> Evergétisme, Philanthropie, humanitaire, le </w:t>
      </w:r>
      <w:r w:rsidRPr="00423A8E">
        <w:rPr>
          <w:rFonts w:ascii="Times New Roman" w:hAnsi="Times New Roman"/>
          <w:i/>
          <w:kern w:val="22"/>
          <w:szCs w:val="24"/>
        </w:rPr>
        <w:t>care</w:t>
      </w:r>
      <w:r w:rsidRPr="00423A8E">
        <w:rPr>
          <w:rFonts w:ascii="Times New Roman" w:hAnsi="Times New Roman"/>
          <w:i/>
          <w:szCs w:val="24"/>
        </w:rPr>
        <w:t xml:space="preserve">. Europe, Empire ottoman, pays musulmans contemporains”, </w:t>
      </w:r>
      <w:r w:rsidRPr="00423A8E">
        <w:rPr>
          <w:rFonts w:ascii="Times New Roman" w:hAnsi="Times New Roman"/>
          <w:szCs w:val="24"/>
        </w:rPr>
        <w:t>a project of</w:t>
      </w:r>
      <w:r w:rsidRPr="00423A8E">
        <w:rPr>
          <w:rFonts w:ascii="Times New Roman" w:hAnsi="Times New Roman"/>
          <w:i/>
          <w:szCs w:val="24"/>
        </w:rPr>
        <w:t xml:space="preserve"> </w:t>
      </w:r>
      <w:r w:rsidRPr="00423A8E">
        <w:rPr>
          <w:rFonts w:ascii="Times New Roman" w:hAnsi="Times New Roman"/>
          <w:szCs w:val="24"/>
        </w:rPr>
        <w:t>Centre national de la recherche scientifique. International Research Network (</w:t>
      </w:r>
      <w:r w:rsidRPr="00423A8E">
        <w:rPr>
          <w:rFonts w:ascii="Times New Roman" w:hAnsi="Times New Roman"/>
          <w:bCs/>
          <w:szCs w:val="24"/>
        </w:rPr>
        <w:t xml:space="preserve">CNRS, GDRI), Paris; </w:t>
      </w:r>
      <w:r w:rsidRPr="00423A8E">
        <w:rPr>
          <w:rFonts w:ascii="Times New Roman" w:hAnsi="Times New Roman"/>
          <w:szCs w:val="24"/>
        </w:rPr>
        <w:t>together with Centre d'Etudes Turques, Ottomanes, Balkaniques et Centrasiatiques (CETOBAC), Paris; Université de Bordeaux 3, Bordeaux</w:t>
      </w:r>
      <w:r w:rsidRPr="00423A8E">
        <w:rPr>
          <w:rFonts w:ascii="Times New Roman" w:hAnsi="Times New Roman"/>
        </w:rPr>
        <w:t xml:space="preserve"> </w:t>
      </w:r>
      <w:r w:rsidRPr="00423A8E">
        <w:rPr>
          <w:rFonts w:ascii="Times New Roman" w:hAnsi="Times New Roman"/>
          <w:szCs w:val="24"/>
        </w:rPr>
        <w:t xml:space="preserve">and </w:t>
      </w:r>
      <w:r w:rsidRPr="00423A8E">
        <w:rPr>
          <w:rStyle w:val="st"/>
        </w:rPr>
        <w:t>Institut Français d'Etudes Anatoliennes (</w:t>
      </w:r>
      <w:r w:rsidRPr="00423A8E">
        <w:rPr>
          <w:rFonts w:ascii="Times New Roman" w:hAnsi="Times New Roman"/>
          <w:bCs/>
          <w:szCs w:val="24"/>
        </w:rPr>
        <w:t>IFEA), İstanbul</w:t>
      </w:r>
      <w:r w:rsidRPr="00423A8E">
        <w:rPr>
          <w:rFonts w:ascii="Times New Roman" w:hAnsi="Times New Roman"/>
          <w:szCs w:val="24"/>
        </w:rPr>
        <w:t>. Other participating institutions include Sabancı University, Istanbul University and Tel Aviv University, 2010-2011.</w:t>
      </w:r>
    </w:p>
    <w:p w:rsidR="00680BCE" w:rsidRPr="00423A8E" w:rsidRDefault="00680BCE" w:rsidP="00680BCE">
      <w:pPr>
        <w:pStyle w:val="palatino"/>
        <w:ind w:left="720" w:right="-420" w:firstLine="690"/>
        <w:rPr>
          <w:rFonts w:ascii="Times New Roman" w:hAnsi="Times New Roman"/>
          <w:szCs w:val="24"/>
        </w:rPr>
      </w:pPr>
    </w:p>
    <w:p w:rsidR="00680BCE" w:rsidRPr="00423A8E" w:rsidRDefault="00680BCE" w:rsidP="00680BCE">
      <w:pPr>
        <w:ind w:left="720" w:firstLine="720"/>
      </w:pPr>
      <w:r w:rsidRPr="00423A8E">
        <w:t xml:space="preserve">Academic Consultant for the Exhibition: </w:t>
      </w:r>
      <w:r w:rsidRPr="00423A8E">
        <w:rPr>
          <w:i/>
        </w:rPr>
        <w:t>Venice and İstanbul during the Ottoman Period. Love by Any Other Name</w:t>
      </w:r>
      <w:r w:rsidRPr="00423A8E">
        <w:t>, Sabancı University Sakıp Sabancı Museum, 19 November 2009-20 March 2010.</w:t>
      </w:r>
    </w:p>
    <w:p w:rsidR="00680BCE" w:rsidRPr="00423A8E" w:rsidRDefault="00680BCE" w:rsidP="00680BCE">
      <w:pPr>
        <w:ind w:right="-220"/>
        <w:rPr>
          <w:b/>
        </w:rPr>
      </w:pPr>
    </w:p>
    <w:p w:rsidR="00680BCE" w:rsidRPr="00423A8E" w:rsidRDefault="00680BCE" w:rsidP="00680BCE">
      <w:pPr>
        <w:ind w:left="708" w:firstLine="702"/>
        <w:rPr>
          <w:lang w:val="tr-TR"/>
        </w:rPr>
      </w:pPr>
      <w:r w:rsidRPr="00423A8E">
        <w:rPr>
          <w:bCs/>
        </w:rPr>
        <w:t>Consultant,</w:t>
      </w:r>
      <w:r w:rsidRPr="00423A8E">
        <w:rPr>
          <w:b/>
        </w:rPr>
        <w:t xml:space="preserve"> </w:t>
      </w:r>
      <w:r w:rsidRPr="00423A8E">
        <w:rPr>
          <w:lang w:val="tr-TR"/>
        </w:rPr>
        <w:t>“</w:t>
      </w:r>
      <w:r w:rsidRPr="00423A8E">
        <w:rPr>
          <w:i/>
          <w:lang w:val="tr-TR"/>
        </w:rPr>
        <w:t>Giritli Ali Ağa Ailesi</w:t>
      </w:r>
      <w:r w:rsidRPr="00423A8E">
        <w:rPr>
          <w:lang w:val="tr-TR"/>
        </w:rPr>
        <w:t xml:space="preserve">”; Datça Yerel Tarih Grubu, 2005-2007.    </w:t>
      </w:r>
    </w:p>
    <w:p w:rsidR="00680BCE" w:rsidRPr="00423A8E" w:rsidRDefault="00680BCE" w:rsidP="00680BCE">
      <w:pPr>
        <w:ind w:right="-220"/>
        <w:rPr>
          <w:b/>
        </w:rPr>
      </w:pPr>
    </w:p>
    <w:p w:rsidR="00680BCE" w:rsidRPr="00423A8E" w:rsidRDefault="00680BCE" w:rsidP="00680BCE">
      <w:pPr>
        <w:ind w:left="708" w:right="-220" w:firstLine="702"/>
        <w:rPr>
          <w:bCs/>
        </w:rPr>
      </w:pPr>
      <w:r w:rsidRPr="00423A8E">
        <w:rPr>
          <w:bCs/>
        </w:rPr>
        <w:t>Coordinator, “</w:t>
      </w:r>
      <w:r w:rsidRPr="00423A8E">
        <w:rPr>
          <w:bCs/>
          <w:i/>
        </w:rPr>
        <w:t>Teşvikiye Mahallesi Araştırmaları : Tarih, Mimari, Yaşam</w:t>
      </w:r>
      <w:r w:rsidRPr="00423A8E">
        <w:rPr>
          <w:bCs/>
        </w:rPr>
        <w:t>”, Sabancı University and Teşvikiye'yi Güzelleştirme Derneği, 2002-2003.</w:t>
      </w:r>
    </w:p>
    <w:p w:rsidR="00680BCE" w:rsidRPr="00423A8E" w:rsidRDefault="00680BCE" w:rsidP="00680BCE">
      <w:pPr>
        <w:ind w:left="708" w:right="-220" w:firstLine="702"/>
        <w:rPr>
          <w:bCs/>
        </w:rPr>
      </w:pPr>
    </w:p>
    <w:p w:rsidR="00680BCE" w:rsidRPr="00423A8E" w:rsidRDefault="00680BCE" w:rsidP="00680BCE">
      <w:pPr>
        <w:ind w:left="708" w:right="-220" w:firstLine="702"/>
        <w:rPr>
          <w:b/>
        </w:rPr>
      </w:pPr>
      <w:r w:rsidRPr="00423A8E">
        <w:rPr>
          <w:bCs/>
        </w:rPr>
        <w:t>Coordinator, “</w:t>
      </w:r>
      <w:r w:rsidRPr="00423A8E">
        <w:rPr>
          <w:bCs/>
          <w:i/>
        </w:rPr>
        <w:t>1680 Tarihli Topkapı Sarayı Hazine Defteri</w:t>
      </w:r>
      <w:r w:rsidRPr="00423A8E">
        <w:rPr>
          <w:bCs/>
        </w:rPr>
        <w:t>”, Sabancı University and the Topkapı Palace Museum (Topkapı Sarayını Sevenler Derneği), 2002</w:t>
      </w:r>
      <w:r w:rsidRPr="00423A8E">
        <w:rPr>
          <w:b/>
        </w:rPr>
        <w:t>-</w:t>
      </w:r>
      <w:r w:rsidRPr="00423A8E">
        <w:rPr>
          <w:bCs/>
        </w:rPr>
        <w:t>.</w:t>
      </w:r>
    </w:p>
    <w:p w:rsidR="00680BCE" w:rsidRPr="00423A8E" w:rsidRDefault="00680BCE" w:rsidP="00680BCE">
      <w:pPr>
        <w:ind w:right="-220"/>
        <w:rPr>
          <w:b/>
        </w:rPr>
      </w:pPr>
    </w:p>
    <w:p w:rsidR="00680BCE" w:rsidRPr="00423A8E" w:rsidRDefault="00680BCE" w:rsidP="00680BCE">
      <w:pPr>
        <w:ind w:left="708" w:right="-220" w:firstLine="708"/>
        <w:rPr>
          <w:lang w:val="tr-TR"/>
        </w:rPr>
      </w:pPr>
      <w:r w:rsidRPr="00423A8E">
        <w:rPr>
          <w:lang w:val="tr-TR"/>
        </w:rPr>
        <w:t>Exhibition Curator and the Member of the Scientific Committee in Turkey, “</w:t>
      </w:r>
      <w:r w:rsidRPr="00423A8E">
        <w:rPr>
          <w:i/>
          <w:lang w:val="tr-TR"/>
        </w:rPr>
        <w:t>Mothers, Goddesses and Sultanas. Women in Turkey from Prehistory to the end of the Ottoman Empire</w:t>
      </w:r>
      <w:r w:rsidRPr="00423A8E">
        <w:rPr>
          <w:lang w:val="tr-TR"/>
        </w:rPr>
        <w:t xml:space="preserve">”, </w:t>
      </w:r>
      <w:r w:rsidRPr="00423A8E">
        <w:t xml:space="preserve">sponsored by the Ministry of Foreign Affairs and Ministry of Culture of Turkey, Palais des Beaux-Arts, </w:t>
      </w:r>
      <w:r w:rsidRPr="00423A8E">
        <w:rPr>
          <w:lang w:val="tr-TR"/>
        </w:rPr>
        <w:t>Brussels, 5 October 2004-16 January 2005.</w:t>
      </w:r>
    </w:p>
    <w:p w:rsidR="00680BCE" w:rsidRPr="00423A8E" w:rsidRDefault="00680BCE" w:rsidP="00680BCE">
      <w:pPr>
        <w:ind w:left="708" w:right="-220" w:firstLine="708"/>
        <w:rPr>
          <w:lang w:val="tr-TR"/>
        </w:rPr>
      </w:pPr>
    </w:p>
    <w:p w:rsidR="00680BCE" w:rsidRPr="00423A8E" w:rsidRDefault="00680BCE" w:rsidP="00680BCE">
      <w:pPr>
        <w:ind w:left="708" w:right="-220" w:firstLine="708"/>
        <w:rPr>
          <w:bCs/>
        </w:rPr>
      </w:pPr>
      <w:r w:rsidRPr="00423A8E">
        <w:rPr>
          <w:bCs/>
        </w:rPr>
        <w:t>Coordinator, “</w:t>
      </w:r>
      <w:r w:rsidRPr="00423A8E">
        <w:rPr>
          <w:bCs/>
          <w:i/>
        </w:rPr>
        <w:t>Ottoman Image Project</w:t>
      </w:r>
      <w:r w:rsidRPr="00423A8E">
        <w:rPr>
          <w:bCs/>
        </w:rPr>
        <w:t>”, Sabancı University Information Center, 2003.</w:t>
      </w:r>
    </w:p>
    <w:p w:rsidR="00680BCE" w:rsidRPr="00423A8E" w:rsidRDefault="00680BCE" w:rsidP="00680BCE">
      <w:pPr>
        <w:pStyle w:val="BodyText21"/>
        <w:rPr>
          <w:rFonts w:ascii="Times New Roman" w:hAnsi="Times New Roman"/>
          <w:szCs w:val="24"/>
          <w:lang w:val="en-US"/>
        </w:rPr>
      </w:pPr>
    </w:p>
    <w:p w:rsidR="00680BCE" w:rsidRPr="00423A8E" w:rsidRDefault="00680BCE" w:rsidP="00680BCE">
      <w:pPr>
        <w:ind w:left="708" w:right="-220" w:firstLine="708"/>
      </w:pPr>
      <w:r w:rsidRPr="00423A8E">
        <w:t>Exhibition Curator, “</w:t>
      </w:r>
      <w:r w:rsidRPr="00423A8E">
        <w:rPr>
          <w:i/>
        </w:rPr>
        <w:t>Palace of Light &amp; Gold. Treasures from the Topkapı</w:t>
      </w:r>
      <w:r w:rsidRPr="00423A8E">
        <w:t>”, İstanbul, sponsored by the Palace Arts Foundation, Washington D.C., 1998-2001.</w:t>
      </w:r>
    </w:p>
    <w:p w:rsidR="00680BCE" w:rsidRPr="00423A8E" w:rsidRDefault="00680BCE" w:rsidP="00680BCE">
      <w:pPr>
        <w:ind w:right="-220"/>
      </w:pPr>
      <w:r w:rsidRPr="00423A8E">
        <w:tab/>
      </w:r>
      <w:r w:rsidRPr="00423A8E">
        <w:tab/>
      </w:r>
    </w:p>
    <w:p w:rsidR="00680BCE" w:rsidRPr="00423A8E" w:rsidRDefault="00680BCE" w:rsidP="00680BCE">
      <w:pPr>
        <w:ind w:right="-220"/>
      </w:pPr>
      <w:r w:rsidRPr="00423A8E">
        <w:tab/>
      </w:r>
      <w:r w:rsidRPr="00423A8E">
        <w:tab/>
        <w:t>Participant, “</w:t>
      </w:r>
      <w:r w:rsidRPr="00423A8E">
        <w:rPr>
          <w:i/>
        </w:rPr>
        <w:t xml:space="preserve">HisTAr (History of Turkish Architecture : International </w:t>
      </w:r>
      <w:r w:rsidRPr="00423A8E">
        <w:rPr>
          <w:i/>
        </w:rPr>
        <w:tab/>
        <w:t>Research, Cooperation and Coordination Project)</w:t>
      </w:r>
      <w:r w:rsidRPr="00423A8E">
        <w:t xml:space="preserve">”, Utrecht University, </w:t>
      </w:r>
      <w:r w:rsidRPr="00423A8E">
        <w:tab/>
        <w:t xml:space="preserve">Department of Oriental Languages and Cultures, Netherlands, May 1994- </w:t>
      </w:r>
      <w:r w:rsidRPr="00423A8E">
        <w:tab/>
        <w:t>(interrupted).</w:t>
      </w:r>
    </w:p>
    <w:p w:rsidR="00680BCE" w:rsidRPr="00423A8E" w:rsidRDefault="00680BCE" w:rsidP="00680BCE">
      <w:pPr>
        <w:ind w:right="-220"/>
      </w:pPr>
    </w:p>
    <w:p w:rsidR="00680BCE" w:rsidRPr="00423A8E" w:rsidRDefault="00680BCE" w:rsidP="00680BCE">
      <w:pPr>
        <w:ind w:left="720" w:firstLine="720"/>
      </w:pPr>
      <w:r w:rsidRPr="00423A8E">
        <w:t>Advisory Board Member for the Exhibition : “</w:t>
      </w:r>
      <w:r w:rsidRPr="00423A8E">
        <w:rPr>
          <w:i/>
        </w:rPr>
        <w:t>Medieval Secular Architecture in the Balkans and its Preservation</w:t>
      </w:r>
      <w:r w:rsidRPr="00423A8E">
        <w:t>” organized by the Municipality  of Thessaloniki and Princeton University in the context of the program on "Thessaloniki : The Cultural Capital of Europe, 1997", 1995-97.</w:t>
      </w:r>
    </w:p>
    <w:p w:rsidR="00680BCE" w:rsidRPr="00423A8E" w:rsidRDefault="00680BCE" w:rsidP="00680BCE"/>
    <w:p w:rsidR="00680BCE" w:rsidRPr="00423A8E" w:rsidRDefault="00680BCE" w:rsidP="00680BCE">
      <w:pPr>
        <w:ind w:left="720" w:right="-220" w:firstLine="720"/>
      </w:pPr>
      <w:r w:rsidRPr="00423A8E">
        <w:t>Deputy Coordinator for the “</w:t>
      </w:r>
      <w:r w:rsidRPr="00423A8E">
        <w:rPr>
          <w:i/>
        </w:rPr>
        <w:t>Eyüp History Project</w:t>
      </w:r>
      <w:r w:rsidRPr="00423A8E">
        <w:t>”, the Ministry of Culture and the Economic and Social  History Foundation of Turkey, 1993-1997.</w:t>
      </w:r>
    </w:p>
    <w:p w:rsidR="00680BCE" w:rsidRPr="00423A8E" w:rsidRDefault="00680BCE" w:rsidP="00680BCE"/>
    <w:p w:rsidR="00680BCE" w:rsidRPr="00423A8E" w:rsidRDefault="00680BCE" w:rsidP="00680BCE">
      <w:pPr>
        <w:ind w:left="720" w:right="-220" w:firstLine="720"/>
      </w:pPr>
      <w:r w:rsidRPr="00423A8E">
        <w:t>Exhibition Curator and History Advisor, “</w:t>
      </w:r>
      <w:r w:rsidRPr="00423A8E">
        <w:rPr>
          <w:i/>
        </w:rPr>
        <w:t>EUROPALIA Turkey  1997</w:t>
      </w:r>
      <w:r w:rsidRPr="00423A8E">
        <w:t>”, sponsored by the Presidency, the Ministry of Foreign Affairs, and the Ministry of Culture of the Republic of Turkey, 1993-96.</w:t>
      </w:r>
    </w:p>
    <w:p w:rsidR="00680BCE" w:rsidRPr="00423A8E" w:rsidRDefault="00680BCE" w:rsidP="00680BCE">
      <w:pPr>
        <w:ind w:right="-220"/>
      </w:pPr>
    </w:p>
    <w:p w:rsidR="00680BCE" w:rsidRPr="00423A8E" w:rsidRDefault="00680BCE" w:rsidP="00680BCE">
      <w:pPr>
        <w:ind w:right="-220"/>
      </w:pPr>
      <w:r w:rsidRPr="00423A8E">
        <w:tab/>
      </w:r>
      <w:r w:rsidRPr="00423A8E">
        <w:tab/>
        <w:t>Architectural History Advisor, “</w:t>
      </w:r>
      <w:r w:rsidRPr="00423A8E">
        <w:rPr>
          <w:i/>
        </w:rPr>
        <w:t>İshak Paşa Palace Restoration Project</w:t>
      </w:r>
      <w:r w:rsidRPr="00423A8E">
        <w:t xml:space="preserve">”, </w:t>
      </w:r>
      <w:r w:rsidRPr="00423A8E">
        <w:tab/>
        <w:t>the Ministry of Culture, 1993-95.</w:t>
      </w:r>
    </w:p>
    <w:p w:rsidR="00680BCE" w:rsidRPr="00423A8E" w:rsidRDefault="00680BCE" w:rsidP="00680BCE">
      <w:pPr>
        <w:ind w:right="-220"/>
      </w:pPr>
    </w:p>
    <w:p w:rsidR="00680BCE" w:rsidRPr="00423A8E" w:rsidRDefault="00680BCE" w:rsidP="00680BCE">
      <w:pPr>
        <w:ind w:right="-220"/>
      </w:pPr>
      <w:r w:rsidRPr="00423A8E">
        <w:tab/>
      </w:r>
      <w:r w:rsidRPr="00423A8E">
        <w:tab/>
        <w:t>Coordinator for the “</w:t>
      </w:r>
      <w:r w:rsidRPr="00423A8E">
        <w:rPr>
          <w:i/>
        </w:rPr>
        <w:t>İstanbul Court Registers Project</w:t>
      </w:r>
      <w:r w:rsidRPr="00423A8E">
        <w:t xml:space="preserve">”, İstanbul </w:t>
      </w:r>
      <w:r w:rsidRPr="00423A8E">
        <w:tab/>
      </w:r>
      <w:r w:rsidRPr="00423A8E">
        <w:tab/>
        <w:t>University and Harvard University, 1990-1994 .</w:t>
      </w:r>
    </w:p>
    <w:p w:rsidR="00680BCE" w:rsidRPr="00423A8E" w:rsidRDefault="00680BCE" w:rsidP="00680BCE">
      <w:pPr>
        <w:ind w:right="-220"/>
      </w:pPr>
    </w:p>
    <w:p w:rsidR="00680BCE" w:rsidRPr="00423A8E" w:rsidRDefault="00680BCE" w:rsidP="00680BCE">
      <w:pPr>
        <w:ind w:left="720" w:right="-220" w:firstLine="720"/>
      </w:pPr>
      <w:r w:rsidRPr="00423A8E">
        <w:lastRenderedPageBreak/>
        <w:t>Exhibition Assistant Curator, “Splendours of the Ottoman Sultans” Memphis, Tennessee (USA), 1991.</w:t>
      </w:r>
    </w:p>
    <w:p w:rsidR="00680BCE" w:rsidRPr="00423A8E" w:rsidRDefault="00680BCE" w:rsidP="00680BCE">
      <w:pPr>
        <w:ind w:right="-220"/>
      </w:pPr>
    </w:p>
    <w:p w:rsidR="00680BCE" w:rsidRPr="00423A8E" w:rsidRDefault="00680BCE" w:rsidP="00680BCE">
      <w:pPr>
        <w:ind w:left="720" w:right="-760" w:firstLine="720"/>
      </w:pPr>
      <w:r w:rsidRPr="00423A8E">
        <w:t>Researcher, “</w:t>
      </w:r>
      <w:r w:rsidRPr="00423A8E">
        <w:rPr>
          <w:i/>
        </w:rPr>
        <w:t>The Ottoman Textiles Project</w:t>
      </w:r>
      <w:r w:rsidRPr="00423A8E">
        <w:t>”, Türk Ekonomi Bankası, 1990-1994.</w:t>
      </w:r>
    </w:p>
    <w:p w:rsidR="00680BCE" w:rsidRPr="00423A8E" w:rsidRDefault="00680BCE" w:rsidP="00680BCE">
      <w:pPr>
        <w:ind w:right="-220"/>
      </w:pPr>
      <w:r w:rsidRPr="00423A8E">
        <w:tab/>
      </w:r>
      <w:r w:rsidRPr="00423A8E">
        <w:tab/>
      </w:r>
    </w:p>
    <w:p w:rsidR="00680BCE" w:rsidRPr="00423A8E" w:rsidRDefault="00680BCE" w:rsidP="00680BCE">
      <w:pPr>
        <w:ind w:right="-220"/>
      </w:pPr>
      <w:r w:rsidRPr="00423A8E">
        <w:tab/>
      </w:r>
      <w:r w:rsidRPr="00423A8E">
        <w:tab/>
        <w:t xml:space="preserve">Post-doctoral Research Associate at Harvard University, Department of </w:t>
      </w:r>
      <w:r w:rsidRPr="00423A8E">
        <w:tab/>
        <w:t>Fine Arts, 1989-90.</w:t>
      </w:r>
      <w:r w:rsidRPr="00423A8E">
        <w:tab/>
      </w:r>
    </w:p>
    <w:p w:rsidR="002C3713" w:rsidRDefault="002C3713" w:rsidP="002C3713">
      <w:pPr>
        <w:ind w:right="-220"/>
      </w:pPr>
    </w:p>
    <w:p w:rsidR="002C3713" w:rsidRDefault="002C3713" w:rsidP="002C3713">
      <w:pPr>
        <w:ind w:right="-220"/>
        <w:rPr>
          <w:b/>
        </w:rPr>
      </w:pPr>
    </w:p>
    <w:p w:rsidR="00680BCE" w:rsidRPr="00423A8E" w:rsidRDefault="00680BCE" w:rsidP="002C3713">
      <w:pPr>
        <w:ind w:right="-220"/>
      </w:pPr>
      <w:r w:rsidRPr="00423A8E">
        <w:rPr>
          <w:b/>
        </w:rPr>
        <w:t>PUBLICATIONS</w:t>
      </w:r>
    </w:p>
    <w:p w:rsidR="00A10DD5" w:rsidRPr="00423A8E" w:rsidRDefault="00A10DD5" w:rsidP="007F2C21">
      <w:pPr>
        <w:pStyle w:val="HTMLPreformatted"/>
        <w:tabs>
          <w:tab w:val="clear" w:pos="9160"/>
          <w:tab w:val="left" w:pos="9356"/>
        </w:tabs>
        <w:rPr>
          <w:rFonts w:ascii="Times New Roman" w:hAnsi="Times New Roman" w:cs="Times New Roman" w:hint="default"/>
          <w:i/>
          <w:sz w:val="24"/>
          <w:szCs w:val="24"/>
        </w:rPr>
      </w:pPr>
      <w:r w:rsidRPr="00423A8E">
        <w:rPr>
          <w:rFonts w:ascii="Times New Roman" w:hAnsi="Times New Roman" w:cs="Times New Roman"/>
          <w:sz w:val="24"/>
          <w:szCs w:val="24"/>
        </w:rPr>
        <w:t xml:space="preserve"> </w:t>
      </w:r>
    </w:p>
    <w:p w:rsidR="00146C41" w:rsidRPr="00423A8E" w:rsidRDefault="00146C41" w:rsidP="00CC6F9D">
      <w:pPr>
        <w:spacing w:line="276" w:lineRule="auto"/>
        <w:contextualSpacing/>
        <w:jc w:val="both"/>
        <w:rPr>
          <w:rFonts w:asciiTheme="majorBidi" w:hAnsiTheme="majorBidi" w:cstheme="majorBidi"/>
        </w:rPr>
      </w:pPr>
    </w:p>
    <w:p w:rsidR="007F2C21" w:rsidRPr="00423A8E" w:rsidRDefault="00A10DD5" w:rsidP="007F2C21">
      <w:pPr>
        <w:ind w:left="708" w:firstLine="710"/>
        <w:rPr>
          <w:b/>
          <w:i/>
          <w:lang w:val="tr-TR" w:eastAsia="en-US"/>
        </w:rPr>
      </w:pPr>
      <w:r w:rsidRPr="00423A8E">
        <w:t xml:space="preserve">“Life-cycles of </w:t>
      </w:r>
      <w:r w:rsidRPr="00423A8E">
        <w:rPr>
          <w:shd w:val="clear" w:color="auto" w:fill="FFFFFF"/>
        </w:rPr>
        <w:t>Sa‘d-âbâd Gardens</w:t>
      </w:r>
      <w:r w:rsidRPr="00423A8E">
        <w:t>, a Place of Pleasures,”</w:t>
      </w:r>
      <w:r w:rsidR="00F46AA0" w:rsidRPr="00423A8E">
        <w:rPr>
          <w:shd w:val="clear" w:color="auto" w:fill="FFFFFF"/>
        </w:rPr>
        <w:t xml:space="preserve"> </w:t>
      </w:r>
      <w:r w:rsidR="007F2C21" w:rsidRPr="00423A8E">
        <w:rPr>
          <w:i/>
          <w:lang w:val="tr-TR"/>
        </w:rPr>
        <w:t>The Routledge Handbook on Istanbul</w:t>
      </w:r>
      <w:r w:rsidR="007F2C21" w:rsidRPr="00423A8E">
        <w:rPr>
          <w:lang w:val="tr-TR"/>
        </w:rPr>
        <w:t xml:space="preserve">, </w:t>
      </w:r>
      <w:r w:rsidR="00B337A5">
        <w:rPr>
          <w:lang w:val="tr-TR"/>
        </w:rPr>
        <w:t xml:space="preserve">ed. Kate Fleet, </w:t>
      </w:r>
      <w:r w:rsidR="007F2C21" w:rsidRPr="00423A8E">
        <w:rPr>
          <w:lang w:val="tr-TR"/>
        </w:rPr>
        <w:t>London: Routledge</w:t>
      </w:r>
      <w:r w:rsidR="000B20C2">
        <w:rPr>
          <w:lang w:val="tr-TR"/>
        </w:rPr>
        <w:t xml:space="preserve"> (forthcoming</w:t>
      </w:r>
      <w:r w:rsidR="00A1084F">
        <w:rPr>
          <w:lang w:val="tr-TR"/>
        </w:rPr>
        <w:t>, 2025</w:t>
      </w:r>
      <w:r w:rsidR="000B20C2">
        <w:rPr>
          <w:lang w:val="tr-TR"/>
        </w:rPr>
        <w:t>)</w:t>
      </w:r>
      <w:r w:rsidR="007F2C21" w:rsidRPr="00423A8E">
        <w:rPr>
          <w:lang w:val="tr-TR"/>
        </w:rPr>
        <w:t>.</w:t>
      </w:r>
      <w:r w:rsidR="007F2C21" w:rsidRPr="00423A8E">
        <w:rPr>
          <w:i/>
          <w:lang w:val="tr-TR"/>
        </w:rPr>
        <w:t xml:space="preserve"> </w:t>
      </w:r>
    </w:p>
    <w:p w:rsidR="00A10DD5" w:rsidRPr="00423A8E" w:rsidRDefault="00A10DD5" w:rsidP="00CC6F9D">
      <w:pPr>
        <w:spacing w:line="276" w:lineRule="auto"/>
        <w:contextualSpacing/>
        <w:jc w:val="both"/>
        <w:rPr>
          <w:rFonts w:asciiTheme="majorBidi" w:hAnsiTheme="majorBidi" w:cstheme="majorBidi"/>
          <w:b/>
        </w:rPr>
      </w:pPr>
    </w:p>
    <w:p w:rsidR="00A10DD5" w:rsidRPr="00423A8E" w:rsidRDefault="00A10DD5" w:rsidP="00A10DD5">
      <w:pPr>
        <w:ind w:left="708" w:firstLine="708"/>
      </w:pPr>
      <w:r w:rsidRPr="00423A8E">
        <w:rPr>
          <w:iCs/>
          <w:color w:val="222222"/>
          <w:shd w:val="clear" w:color="auto" w:fill="FFFFFF"/>
        </w:rPr>
        <w:t xml:space="preserve">“Teşvikiye Mahallesi’nde Bir Konak: Tunuslu Hayreddin Paşa ve Maddi Dünyası”, </w:t>
      </w:r>
      <w:r w:rsidRPr="00423A8E">
        <w:rPr>
          <w:i/>
          <w:iCs/>
          <w:color w:val="222222"/>
          <w:shd w:val="clear" w:color="auto" w:fill="FFFFFF"/>
        </w:rPr>
        <w:t>On Dokuzuncu Yüzyıl İstanbul’unun Yeni Mahallesi: Teşvikiye</w:t>
      </w:r>
      <w:r w:rsidRPr="00423A8E">
        <w:rPr>
          <w:iCs/>
          <w:color w:val="222222"/>
          <w:shd w:val="clear" w:color="auto" w:fill="FFFFFF"/>
        </w:rPr>
        <w:t xml:space="preserve">, ed. Tülay Artan, İstanbul: </w:t>
      </w:r>
      <w:r w:rsidR="005915C2" w:rsidRPr="00423A8E">
        <w:rPr>
          <w:iCs/>
          <w:color w:val="222222"/>
          <w:shd w:val="clear" w:color="auto" w:fill="FFFFFF"/>
        </w:rPr>
        <w:t>İşbankasıYayınları</w:t>
      </w:r>
      <w:r w:rsidR="00A1084F">
        <w:t xml:space="preserve"> </w:t>
      </w:r>
      <w:r w:rsidR="000B20C2">
        <w:rPr>
          <w:lang w:val="tr-TR"/>
        </w:rPr>
        <w:t>(forthcoming</w:t>
      </w:r>
      <w:r w:rsidR="00A1084F">
        <w:rPr>
          <w:lang w:val="tr-TR"/>
        </w:rPr>
        <w:t>,</w:t>
      </w:r>
      <w:r w:rsidR="00A1084F" w:rsidRPr="00423A8E">
        <w:t xml:space="preserve"> 202</w:t>
      </w:r>
      <w:r w:rsidR="00A1084F">
        <w:t>5</w:t>
      </w:r>
      <w:r w:rsidR="000B20C2">
        <w:rPr>
          <w:lang w:val="tr-TR"/>
        </w:rPr>
        <w:t>)</w:t>
      </w:r>
      <w:r w:rsidR="000B20C2" w:rsidRPr="00423A8E">
        <w:rPr>
          <w:lang w:val="tr-TR"/>
        </w:rPr>
        <w:t>.</w:t>
      </w:r>
    </w:p>
    <w:p w:rsidR="007F2C21" w:rsidRPr="00423A8E" w:rsidRDefault="007F2C21" w:rsidP="00A10DD5">
      <w:pPr>
        <w:ind w:left="708" w:firstLine="708"/>
      </w:pPr>
    </w:p>
    <w:p w:rsidR="007F2C21" w:rsidRDefault="007F2C21" w:rsidP="00A10DD5">
      <w:pPr>
        <w:ind w:left="708" w:firstLine="708"/>
      </w:pPr>
      <w:r w:rsidRPr="00423A8E">
        <w:rPr>
          <w:rFonts w:asciiTheme="majorBidi" w:hAnsiTheme="majorBidi" w:cstheme="majorBidi"/>
        </w:rPr>
        <w:t>“</w:t>
      </w:r>
      <w:r w:rsidRPr="00423A8E">
        <w:t>Yirmisekiz Mehmed Çelebi ve Sayıların İmparatorluğu, Nadire Dolaplarının Dünyası, Rasadhâne’nin Evreni:</w:t>
      </w:r>
      <w:r w:rsidRPr="00423A8E">
        <w:rPr>
          <w:i/>
        </w:rPr>
        <w:t xml:space="preserve"> </w:t>
      </w:r>
      <w:r w:rsidRPr="00423A8E">
        <w:t>Kozmopolit İstanbul’da Bir Bürokratının Fevkalâde Tercümesi ve İşrâkî-Meşrep Osmanlılar,”</w:t>
      </w:r>
      <w:r w:rsidR="005915C2" w:rsidRPr="00423A8E">
        <w:t xml:space="preserve"> </w:t>
      </w:r>
      <w:r w:rsidR="005915C2" w:rsidRPr="00423A8E">
        <w:rPr>
          <w:i/>
        </w:rPr>
        <w:t>Lale Devri</w:t>
      </w:r>
      <w:r w:rsidR="005915C2" w:rsidRPr="00423A8E">
        <w:t xml:space="preserve">, </w:t>
      </w:r>
      <w:r w:rsidR="00B337A5">
        <w:t>eds</w:t>
      </w:r>
      <w:r w:rsidR="005915C2" w:rsidRPr="00423A8E">
        <w:t xml:space="preserve">. Selim Karahasanoğlu </w:t>
      </w:r>
      <w:r w:rsidR="00B337A5">
        <w:t>and</w:t>
      </w:r>
      <w:r w:rsidR="005915C2" w:rsidRPr="00423A8E">
        <w:t xml:space="preserve"> Mehmet Ali Akbulut, İstanbul: Vakıfbank</w:t>
      </w:r>
      <w:r w:rsidR="00A1084F">
        <w:t xml:space="preserve"> </w:t>
      </w:r>
      <w:r w:rsidR="000B20C2">
        <w:rPr>
          <w:lang w:val="tr-TR"/>
        </w:rPr>
        <w:t>(forthcoming</w:t>
      </w:r>
      <w:r w:rsidR="00A1084F">
        <w:rPr>
          <w:lang w:val="tr-TR"/>
        </w:rPr>
        <w:t>, 2025</w:t>
      </w:r>
      <w:r w:rsidR="000B20C2">
        <w:rPr>
          <w:lang w:val="tr-TR"/>
        </w:rPr>
        <w:t>)</w:t>
      </w:r>
      <w:r w:rsidR="005915C2" w:rsidRPr="00423A8E">
        <w:t>.</w:t>
      </w:r>
    </w:p>
    <w:p w:rsidR="000B20C2" w:rsidRPr="00423A8E" w:rsidRDefault="000B20C2" w:rsidP="000B20C2">
      <w:pPr>
        <w:pStyle w:val="NoSpacing"/>
        <w:rPr>
          <w:bCs/>
        </w:rPr>
      </w:pPr>
    </w:p>
    <w:p w:rsidR="000B20C2" w:rsidRPr="00A1084F" w:rsidRDefault="000B20C2" w:rsidP="000B20C2">
      <w:pPr>
        <w:pStyle w:val="NoSpacing"/>
        <w:ind w:left="708" w:firstLine="708"/>
        <w:rPr>
          <w:b/>
        </w:rPr>
      </w:pPr>
      <w:r w:rsidRPr="00A1084F">
        <w:rPr>
          <w:bCs/>
        </w:rPr>
        <w:t>“</w:t>
      </w:r>
      <w:r w:rsidRPr="00A1084F">
        <w:t>Cosmopolitanism in the Early 18th-Century Ottoman Capital: The Impostor, the Alchemist, the Merchant and the Personal Dimension”,</w:t>
      </w:r>
      <w:r w:rsidRPr="00A1084F">
        <w:rPr>
          <w:b/>
        </w:rPr>
        <w:t xml:space="preserve"> </w:t>
      </w:r>
      <w:r w:rsidRPr="00A1084F">
        <w:rPr>
          <w:i/>
          <w:iCs/>
        </w:rPr>
        <w:t xml:space="preserve">Turcica </w:t>
      </w:r>
      <w:r w:rsidRPr="00A1084F">
        <w:rPr>
          <w:iCs/>
        </w:rPr>
        <w:t>55</w:t>
      </w:r>
      <w:r w:rsidRPr="00A1084F">
        <w:t xml:space="preserve"> </w:t>
      </w:r>
      <w:r w:rsidRPr="00A1084F">
        <w:rPr>
          <w:lang w:val="tr-TR"/>
        </w:rPr>
        <w:t>(forthcoming</w:t>
      </w:r>
      <w:r w:rsidR="00A1084F" w:rsidRPr="00A1084F">
        <w:rPr>
          <w:lang w:val="tr-TR"/>
        </w:rPr>
        <w:t>, 2024</w:t>
      </w:r>
      <w:r w:rsidRPr="00A1084F">
        <w:rPr>
          <w:lang w:val="tr-TR"/>
        </w:rPr>
        <w:t>)</w:t>
      </w:r>
      <w:r w:rsidRPr="00A1084F">
        <w:t>.</w:t>
      </w:r>
    </w:p>
    <w:p w:rsidR="00A10DD5" w:rsidRPr="00A1084F" w:rsidRDefault="00A10DD5" w:rsidP="00CC6F9D">
      <w:pPr>
        <w:spacing w:line="276" w:lineRule="auto"/>
        <w:contextualSpacing/>
        <w:jc w:val="both"/>
        <w:rPr>
          <w:rFonts w:asciiTheme="majorBidi" w:hAnsiTheme="majorBidi" w:cstheme="majorBidi"/>
          <w:b/>
        </w:rPr>
      </w:pPr>
    </w:p>
    <w:p w:rsidR="00146C41" w:rsidRPr="00A1084F" w:rsidRDefault="00BB5F2A" w:rsidP="00BB5F2A">
      <w:pPr>
        <w:ind w:left="708" w:firstLine="720"/>
        <w:rPr>
          <w:lang w:val="en-GB"/>
        </w:rPr>
      </w:pPr>
      <w:r w:rsidRPr="00A1084F">
        <w:rPr>
          <w:lang w:val="en-GB"/>
        </w:rPr>
        <w:t>“</w:t>
      </w:r>
      <w:r w:rsidR="00146C41" w:rsidRPr="00A1084F">
        <w:rPr>
          <w:lang w:val="en-GB"/>
        </w:rPr>
        <w:t>Cosmopolitan Istanbul, 1650–1750:</w:t>
      </w:r>
      <w:r w:rsidRPr="00A1084F">
        <w:rPr>
          <w:lang w:val="en-GB"/>
        </w:rPr>
        <w:t xml:space="preserve"> </w:t>
      </w:r>
      <w:r w:rsidR="00146C41" w:rsidRPr="00A1084F">
        <w:rPr>
          <w:shd w:val="clear" w:color="auto" w:fill="FFFFFF"/>
          <w:lang w:val="en-GB"/>
        </w:rPr>
        <w:t xml:space="preserve">Strangers in the Company of Manuscripts, Paintings and Coffee”, </w:t>
      </w:r>
      <w:r w:rsidR="00146C41" w:rsidRPr="00A1084F">
        <w:rPr>
          <w:i/>
          <w:shd w:val="clear" w:color="auto" w:fill="FFFFFF"/>
          <w:lang w:val="en-GB"/>
        </w:rPr>
        <w:t>Twelve Cities- One Sea</w:t>
      </w:r>
      <w:r w:rsidRPr="00A1084F">
        <w:rPr>
          <w:i/>
          <w:shd w:val="clear" w:color="auto" w:fill="FFFFFF"/>
          <w:lang w:val="en-GB"/>
        </w:rPr>
        <w:t xml:space="preserve">. </w:t>
      </w:r>
      <w:r w:rsidRPr="00A1084F">
        <w:rPr>
          <w:i/>
        </w:rPr>
        <w:t>Early Modern Mediterranean Port Cities and Their Inhabitants</w:t>
      </w:r>
      <w:r w:rsidR="00146C41" w:rsidRPr="00A1084F">
        <w:rPr>
          <w:shd w:val="clear" w:color="auto" w:fill="FFFFFF"/>
          <w:lang w:val="en-GB"/>
        </w:rPr>
        <w:t xml:space="preserve">, eds. Giovanni Tarantino and </w:t>
      </w:r>
      <w:r w:rsidRPr="00A1084F">
        <w:rPr>
          <w:color w:val="222222"/>
          <w:shd w:val="clear" w:color="auto" w:fill="FFFFFF"/>
        </w:rPr>
        <w:t>Paola von Wyss-Giacosa</w:t>
      </w:r>
      <w:r w:rsidR="00146C41" w:rsidRPr="00A1084F">
        <w:rPr>
          <w:shd w:val="clear" w:color="auto" w:fill="FFFFFF"/>
          <w:lang w:val="en-GB"/>
        </w:rPr>
        <w:t xml:space="preserve">, </w:t>
      </w:r>
      <w:r w:rsidR="00146C41" w:rsidRPr="00A1084F">
        <w:rPr>
          <w:i/>
          <w:iCs/>
          <w:color w:val="222222"/>
          <w:lang w:eastAsia="en-US"/>
        </w:rPr>
        <w:t>Quaderni </w:t>
      </w:r>
      <w:r w:rsidR="00146C41" w:rsidRPr="00A1084F">
        <w:rPr>
          <w:color w:val="222222"/>
          <w:lang w:eastAsia="en-US"/>
        </w:rPr>
        <w:t>series of the </w:t>
      </w:r>
      <w:r w:rsidR="00146C41" w:rsidRPr="00A1084F">
        <w:rPr>
          <w:i/>
          <w:iCs/>
          <w:color w:val="222222"/>
          <w:lang w:eastAsia="en-US"/>
        </w:rPr>
        <w:t>Rivista Storica Italiana</w:t>
      </w:r>
      <w:r w:rsidR="00146C41" w:rsidRPr="00A1084F">
        <w:rPr>
          <w:iCs/>
          <w:color w:val="222222"/>
          <w:lang w:eastAsia="en-US"/>
        </w:rPr>
        <w:t>,</w:t>
      </w:r>
      <w:r w:rsidR="002C1CB7" w:rsidRPr="00A1084F">
        <w:rPr>
          <w:i/>
          <w:iCs/>
          <w:color w:val="222222"/>
          <w:lang w:eastAsia="en-US"/>
        </w:rPr>
        <w:t xml:space="preserve"> </w:t>
      </w:r>
      <w:r w:rsidR="00682490" w:rsidRPr="00A1084F">
        <w:rPr>
          <w:iCs/>
          <w:color w:val="222222"/>
          <w:lang w:eastAsia="en-US"/>
        </w:rPr>
        <w:t>Napoli: Edizioni Scientifiche Italiane</w:t>
      </w:r>
      <w:r w:rsidR="002C1CB7" w:rsidRPr="00A1084F">
        <w:rPr>
          <w:iCs/>
          <w:color w:val="222222"/>
          <w:lang w:eastAsia="en-US"/>
        </w:rPr>
        <w:t>,</w:t>
      </w:r>
      <w:r w:rsidR="00146C41" w:rsidRPr="00A1084F">
        <w:rPr>
          <w:i/>
          <w:iCs/>
          <w:color w:val="222222"/>
          <w:lang w:eastAsia="en-US"/>
        </w:rPr>
        <w:t xml:space="preserve"> </w:t>
      </w:r>
      <w:r w:rsidR="00146C41" w:rsidRPr="00A1084F">
        <w:rPr>
          <w:iCs/>
          <w:color w:val="222222"/>
          <w:lang w:eastAsia="en-US"/>
        </w:rPr>
        <w:t>2023</w:t>
      </w:r>
      <w:r w:rsidR="00682490" w:rsidRPr="00A1084F">
        <w:rPr>
          <w:iCs/>
          <w:color w:val="222222"/>
          <w:lang w:eastAsia="en-US"/>
        </w:rPr>
        <w:t>, 156-177</w:t>
      </w:r>
      <w:r w:rsidR="002C1CB7" w:rsidRPr="00A1084F">
        <w:rPr>
          <w:iCs/>
          <w:color w:val="222222"/>
          <w:lang w:eastAsia="en-US"/>
        </w:rPr>
        <w:t>.</w:t>
      </w:r>
    </w:p>
    <w:p w:rsidR="00BF1E44" w:rsidRPr="00A1084F" w:rsidRDefault="00BF1E44" w:rsidP="008E4D4C">
      <w:pPr>
        <w:ind w:left="708" w:firstLine="708"/>
        <w:rPr>
          <w:rStyle w:val="FootnoteAnchor"/>
          <w:sz w:val="18"/>
          <w:szCs w:val="18"/>
        </w:rPr>
      </w:pPr>
    </w:p>
    <w:p w:rsidR="00BB5F2A" w:rsidRPr="00A1084F" w:rsidRDefault="00BB5F2A" w:rsidP="00BB5F2A">
      <w:pPr>
        <w:spacing w:line="276" w:lineRule="auto"/>
        <w:ind w:left="708" w:firstLine="720"/>
        <w:contextualSpacing/>
        <w:jc w:val="both"/>
        <w:rPr>
          <w:rFonts w:asciiTheme="majorBidi" w:hAnsiTheme="majorBidi" w:cstheme="majorBidi"/>
        </w:rPr>
      </w:pPr>
      <w:r w:rsidRPr="00A1084F">
        <w:rPr>
          <w:iCs/>
          <w:color w:val="222222"/>
          <w:shd w:val="clear" w:color="auto" w:fill="FFFFFF"/>
        </w:rPr>
        <w:t>“</w:t>
      </w:r>
      <w:r w:rsidRPr="00A1084F">
        <w:rPr>
          <w:rFonts w:asciiTheme="majorBidi" w:hAnsiTheme="majorBidi" w:cstheme="majorBidi"/>
          <w:shd w:val="clear" w:color="auto" w:fill="FFFFFF"/>
        </w:rPr>
        <w:t xml:space="preserve">Dazzling Objects and Ottoman Enthusiasts. </w:t>
      </w:r>
      <w:r w:rsidRPr="00A1084F">
        <w:rPr>
          <w:rFonts w:asciiTheme="majorBidi" w:hAnsiTheme="majorBidi" w:cstheme="majorBidi"/>
        </w:rPr>
        <w:t xml:space="preserve">Travelling Luxuries Across the Mediterranean and Beyond”, in </w:t>
      </w:r>
      <w:r w:rsidRPr="00A1084F">
        <w:rPr>
          <w:rFonts w:asciiTheme="majorBidi" w:hAnsiTheme="majorBidi" w:cstheme="majorBidi"/>
          <w:i/>
        </w:rPr>
        <w:t>Travelling Matters. Rereading, Reshaping, Reusing Objects Across the Mediterranean</w:t>
      </w:r>
      <w:r w:rsidRPr="00A1084F">
        <w:rPr>
          <w:rFonts w:asciiTheme="majorBidi" w:hAnsiTheme="majorBidi" w:cstheme="majorBidi"/>
        </w:rPr>
        <w:t>, eds. Beatrice Falcucci, Emanu</w:t>
      </w:r>
      <w:r w:rsidR="005915C2" w:rsidRPr="00A1084F">
        <w:rPr>
          <w:rFonts w:asciiTheme="majorBidi" w:hAnsiTheme="majorBidi" w:cstheme="majorBidi"/>
        </w:rPr>
        <w:t>ele Giusti</w:t>
      </w:r>
      <w:r w:rsidR="00B337A5" w:rsidRPr="00A1084F">
        <w:rPr>
          <w:rFonts w:asciiTheme="majorBidi" w:hAnsiTheme="majorBidi" w:cstheme="majorBidi"/>
        </w:rPr>
        <w:t xml:space="preserve"> and</w:t>
      </w:r>
      <w:r w:rsidR="005915C2" w:rsidRPr="00A1084F">
        <w:rPr>
          <w:rFonts w:asciiTheme="majorBidi" w:hAnsiTheme="majorBidi" w:cstheme="majorBidi"/>
        </w:rPr>
        <w:t xml:space="preserve"> Davide Trentacoste,</w:t>
      </w:r>
      <w:r w:rsidR="00B337A5" w:rsidRPr="00A1084F">
        <w:rPr>
          <w:rFonts w:asciiTheme="majorBidi" w:hAnsiTheme="majorBidi" w:cstheme="majorBidi"/>
        </w:rPr>
        <w:t xml:space="preserve"> </w:t>
      </w:r>
      <w:r w:rsidR="005915C2" w:rsidRPr="00A1084F">
        <w:rPr>
          <w:rFonts w:asciiTheme="majorBidi" w:hAnsiTheme="majorBidi" w:cstheme="majorBidi"/>
        </w:rPr>
        <w:t xml:space="preserve">Turnhout: </w:t>
      </w:r>
      <w:r w:rsidRPr="00A1084F">
        <w:rPr>
          <w:rFonts w:asciiTheme="majorBidi" w:hAnsiTheme="majorBidi" w:cstheme="majorBidi"/>
        </w:rPr>
        <w:t>Brepols, 2023, 143-173.</w:t>
      </w:r>
    </w:p>
    <w:p w:rsidR="00BB5F2A" w:rsidRPr="00A1084F" w:rsidRDefault="00BB5F2A" w:rsidP="00BB5F2A">
      <w:pPr>
        <w:ind w:left="708" w:firstLine="708"/>
        <w:rPr>
          <w:rStyle w:val="FootnoteAnchor"/>
        </w:rPr>
      </w:pPr>
      <w:r w:rsidRPr="00A1084F">
        <w:rPr>
          <w:rStyle w:val="FootnoteAnchor"/>
        </w:rPr>
        <w:t xml:space="preserve"> </w:t>
      </w:r>
    </w:p>
    <w:p w:rsidR="008E4D4C" w:rsidRPr="00A1084F" w:rsidRDefault="00BB5F2A" w:rsidP="00BB5F2A">
      <w:pPr>
        <w:ind w:left="708" w:firstLine="708"/>
        <w:rPr>
          <w:iCs/>
          <w:shd w:val="clear" w:color="auto" w:fill="FFFFFF"/>
        </w:rPr>
      </w:pPr>
      <w:r w:rsidRPr="00A1084F">
        <w:rPr>
          <w:rStyle w:val="FootnoteAnchor"/>
        </w:rPr>
        <w:t>“</w:t>
      </w:r>
      <w:r w:rsidR="008E4D4C" w:rsidRPr="00A1084F">
        <w:t xml:space="preserve">The </w:t>
      </w:r>
      <w:r w:rsidR="00423A8E" w:rsidRPr="00A1084F">
        <w:t>P</w:t>
      </w:r>
      <w:r w:rsidR="008E4D4C" w:rsidRPr="00A1084F">
        <w:t xml:space="preserve">aradoxes of Hagia Sophia’s </w:t>
      </w:r>
      <w:r w:rsidR="00423A8E" w:rsidRPr="00A1084F">
        <w:t>A</w:t>
      </w:r>
      <w:r w:rsidR="008E4D4C" w:rsidRPr="00A1084F">
        <w:t xml:space="preserve">blution </w:t>
      </w:r>
      <w:r w:rsidR="00423A8E" w:rsidRPr="00A1084F">
        <w:t>F</w:t>
      </w:r>
      <w:r w:rsidR="008E4D4C" w:rsidRPr="00A1084F">
        <w:t xml:space="preserve">ountain: </w:t>
      </w:r>
      <w:r w:rsidR="00CC6F9D" w:rsidRPr="00A1084F">
        <w:t>The  Qasida al-Burda</w:t>
      </w:r>
      <w:r w:rsidR="008E4D4C" w:rsidRPr="00A1084F">
        <w:t xml:space="preserve"> </w:t>
      </w:r>
      <w:r w:rsidR="008766ED" w:rsidRPr="00A1084F">
        <w:t xml:space="preserve">in </w:t>
      </w:r>
      <w:r w:rsidR="008E4D4C" w:rsidRPr="00A1084F">
        <w:t xml:space="preserve">Cosmopolitan İstanbul, 1740”, in: </w:t>
      </w:r>
      <w:r w:rsidR="008E4D4C" w:rsidRPr="00A1084F">
        <w:rPr>
          <w:i/>
          <w:iCs/>
          <w:shd w:val="clear" w:color="auto" w:fill="FFFFFF"/>
        </w:rPr>
        <w:t>Hagia Sophia in the Long Nineteenth Century</w:t>
      </w:r>
      <w:r w:rsidR="008E4D4C" w:rsidRPr="00A1084F">
        <w:rPr>
          <w:iCs/>
          <w:shd w:val="clear" w:color="auto" w:fill="FFFFFF"/>
        </w:rPr>
        <w:t>, ed</w:t>
      </w:r>
      <w:r w:rsidR="00B337A5" w:rsidRPr="00A1084F">
        <w:rPr>
          <w:iCs/>
          <w:shd w:val="clear" w:color="auto" w:fill="FFFFFF"/>
        </w:rPr>
        <w:t>s</w:t>
      </w:r>
      <w:r w:rsidR="008E4D4C" w:rsidRPr="00A1084F">
        <w:rPr>
          <w:iCs/>
          <w:shd w:val="clear" w:color="auto" w:fill="FFFFFF"/>
        </w:rPr>
        <w:t xml:space="preserve">. Benjamin Anderson and Emily Neumeier, </w:t>
      </w:r>
      <w:r w:rsidR="006E2DC6" w:rsidRPr="00A1084F">
        <w:rPr>
          <w:iCs/>
          <w:shd w:val="clear" w:color="auto" w:fill="FFFFFF"/>
        </w:rPr>
        <w:t xml:space="preserve">Edinburg : </w:t>
      </w:r>
      <w:r w:rsidR="00CC6F9D" w:rsidRPr="00A1084F">
        <w:rPr>
          <w:iCs/>
          <w:shd w:val="clear" w:color="auto" w:fill="FFFFFF"/>
        </w:rPr>
        <w:t>Edinburg University Press</w:t>
      </w:r>
      <w:r w:rsidR="00A10935" w:rsidRPr="00A1084F">
        <w:t>, 202</w:t>
      </w:r>
      <w:r w:rsidR="000E037A" w:rsidRPr="00A1084F">
        <w:t>4</w:t>
      </w:r>
      <w:r w:rsidR="00CC6F9D" w:rsidRPr="00A1084F">
        <w:t>, 66-97</w:t>
      </w:r>
      <w:r w:rsidR="00A10935" w:rsidRPr="00A1084F">
        <w:t>.</w:t>
      </w:r>
      <w:r w:rsidR="00426AD0" w:rsidRPr="00A1084F">
        <w:t xml:space="preserve"> </w:t>
      </w:r>
    </w:p>
    <w:p w:rsidR="00CA3DF1" w:rsidRPr="00A1084F" w:rsidRDefault="00EF7136" w:rsidP="00FF06DC">
      <w:pPr>
        <w:rPr>
          <w:color w:val="222222"/>
          <w:shd w:val="clear" w:color="auto" w:fill="FFFFFF"/>
        </w:rPr>
      </w:pPr>
      <w:r w:rsidRPr="00A1084F">
        <w:rPr>
          <w:color w:val="222222"/>
          <w:shd w:val="clear" w:color="auto" w:fill="FFFFFF"/>
        </w:rPr>
        <w:t xml:space="preserve"> </w:t>
      </w:r>
    </w:p>
    <w:p w:rsidR="001F5A7C" w:rsidRPr="00A1084F" w:rsidRDefault="001F5A7C" w:rsidP="008E4D4C">
      <w:pPr>
        <w:ind w:left="708" w:firstLine="708"/>
      </w:pPr>
      <w:r w:rsidRPr="00A1084F">
        <w:t xml:space="preserve">“Horse Racing at the Ottoman Court, 1524-1728”, in: </w:t>
      </w:r>
      <w:r w:rsidRPr="00A1084F">
        <w:rPr>
          <w:i/>
        </w:rPr>
        <w:t>The Running Centaur: Horse-Racing in Global-Historical Perspective</w:t>
      </w:r>
      <w:r w:rsidRPr="00A1084F">
        <w:t xml:space="preserve">, edited by Sinclair </w:t>
      </w:r>
      <w:r w:rsidRPr="00A1084F">
        <w:lastRenderedPageBreak/>
        <w:t xml:space="preserve">W. Bell, Christian Jaser, and Christian Mann, </w:t>
      </w:r>
      <w:r w:rsidR="005915C2" w:rsidRPr="00A1084F">
        <w:t xml:space="preserve">London: </w:t>
      </w:r>
      <w:r w:rsidRPr="00A1084F">
        <w:t>Routledge, 2022, 91-116.</w:t>
      </w:r>
    </w:p>
    <w:p w:rsidR="001F5A7C" w:rsidRPr="00A1084F" w:rsidRDefault="001F5A7C" w:rsidP="008E4D4C">
      <w:pPr>
        <w:ind w:left="708" w:firstLine="708"/>
      </w:pPr>
    </w:p>
    <w:p w:rsidR="00CA3DF1" w:rsidRPr="00A1084F" w:rsidRDefault="00680BCE" w:rsidP="005915C2">
      <w:pPr>
        <w:pStyle w:val="Heading1"/>
        <w:shd w:val="clear" w:color="auto" w:fill="FFFFFF"/>
        <w:spacing w:after="240"/>
        <w:ind w:left="708" w:firstLine="720"/>
        <w:rPr>
          <w:b w:val="0"/>
          <w:bCs w:val="0"/>
          <w:color w:val="000000"/>
          <w:sz w:val="48"/>
          <w:szCs w:val="48"/>
          <w:lang w:eastAsia="en-US"/>
        </w:rPr>
      </w:pPr>
      <w:r w:rsidRPr="00A1084F">
        <w:rPr>
          <w:b w:val="0"/>
          <w:lang w:val="en-GB"/>
        </w:rPr>
        <w:t>“</w:t>
      </w:r>
      <w:r w:rsidR="0006312A" w:rsidRPr="00A1084F">
        <w:rPr>
          <w:b w:val="0"/>
          <w:bCs w:val="0"/>
          <w:color w:val="000000"/>
        </w:rPr>
        <w:t xml:space="preserve">Patrons, Painters, Women </w:t>
      </w:r>
      <w:r w:rsidR="00E16B28" w:rsidRPr="00A1084F">
        <w:rPr>
          <w:b w:val="0"/>
          <w:bCs w:val="0"/>
          <w:color w:val="000000"/>
        </w:rPr>
        <w:t>i</w:t>
      </w:r>
      <w:r w:rsidR="0006312A" w:rsidRPr="00A1084F">
        <w:rPr>
          <w:b w:val="0"/>
          <w:bCs w:val="0"/>
          <w:color w:val="000000"/>
        </w:rPr>
        <w:t>n Distress: The Changing Fortunes of Nevʿizade Atayi and Üskübi Mehmed Efendi in Early Eighteenth-Century Istanbul</w:t>
      </w:r>
      <w:r w:rsidR="006E2DC6" w:rsidRPr="00A1084F">
        <w:rPr>
          <w:b w:val="0"/>
          <w:lang w:val="en-GB"/>
        </w:rPr>
        <w:t>”,</w:t>
      </w:r>
      <w:r w:rsidRPr="00A1084F">
        <w:rPr>
          <w:b w:val="0"/>
          <w:shd w:val="clear" w:color="auto" w:fill="FFFFFF"/>
        </w:rPr>
        <w:t> </w:t>
      </w:r>
      <w:r w:rsidRPr="00A1084F">
        <w:rPr>
          <w:b w:val="0"/>
          <w:i/>
          <w:iCs/>
          <w:bdr w:val="none" w:sz="0" w:space="0" w:color="auto" w:frame="1"/>
          <w:shd w:val="clear" w:color="auto" w:fill="FFFFFF"/>
        </w:rPr>
        <w:t>Muqarnas: An Annual on the Visual Culture of the Islamic World</w:t>
      </w:r>
      <w:r w:rsidRPr="00A1084F">
        <w:rPr>
          <w:b w:val="0"/>
          <w:shd w:val="clear" w:color="auto" w:fill="FFFFFF"/>
        </w:rPr>
        <w:t>.3</w:t>
      </w:r>
      <w:r w:rsidR="00BF1E44" w:rsidRPr="00A1084F">
        <w:rPr>
          <w:b w:val="0"/>
          <w:shd w:val="clear" w:color="auto" w:fill="FFFFFF"/>
        </w:rPr>
        <w:t>9</w:t>
      </w:r>
      <w:r w:rsidRPr="00A1084F">
        <w:rPr>
          <w:b w:val="0"/>
          <w:lang w:val="en-GB"/>
        </w:rPr>
        <w:t xml:space="preserve">, </w:t>
      </w:r>
      <w:r w:rsidR="00CA3DF1" w:rsidRPr="00A1084F">
        <w:rPr>
          <w:b w:val="0"/>
          <w:color w:val="222222"/>
          <w:shd w:val="clear" w:color="auto" w:fill="FFFFFF"/>
        </w:rPr>
        <w:t>2022, 109-152.</w:t>
      </w:r>
    </w:p>
    <w:p w:rsidR="00A10935" w:rsidRPr="00A1084F" w:rsidRDefault="004150EF" w:rsidP="00A10935">
      <w:pPr>
        <w:autoSpaceDE w:val="0"/>
        <w:autoSpaceDN w:val="0"/>
        <w:adjustRightInd w:val="0"/>
        <w:ind w:left="708" w:firstLine="708"/>
        <w:rPr>
          <w:bCs/>
          <w:lang w:val="tr-TR"/>
        </w:rPr>
      </w:pPr>
      <w:r w:rsidRPr="00A1084F">
        <w:t>“</w:t>
      </w:r>
      <w:r w:rsidRPr="00A1084F">
        <w:rPr>
          <w:szCs w:val="22"/>
        </w:rPr>
        <w:t>Şehid Ali Paşa’nın Sûk-ı Sultânî’de Satılan Kitapları, Sahaflar ve Koleksiyonerler (1719): İslâmi İlimler Alanında Yazma Kitap Piyasası ve On Sekizinci Yüzyıl Koleksiyonlarının İnşası</w:t>
      </w:r>
      <w:r w:rsidRPr="00A1084F">
        <w:t xml:space="preserve">”, </w:t>
      </w:r>
      <w:r w:rsidRPr="00A1084F">
        <w:rPr>
          <w:i/>
        </w:rPr>
        <w:t>Osmanlı Kitap Koleksiyonları ve Koleksiyonerleri</w:t>
      </w:r>
      <w:r w:rsidR="00602003" w:rsidRPr="00A1084F">
        <w:rPr>
          <w:i/>
        </w:rPr>
        <w:t>. İtibar ve İhtiras</w:t>
      </w:r>
      <w:r w:rsidRPr="00A1084F">
        <w:rPr>
          <w:i/>
        </w:rPr>
        <w:t>,</w:t>
      </w:r>
      <w:r w:rsidRPr="00A1084F">
        <w:t xml:space="preserve"> eds. Tülay Artan </w:t>
      </w:r>
      <w:r w:rsidR="00B337A5" w:rsidRPr="00A1084F">
        <w:t>and</w:t>
      </w:r>
      <w:r w:rsidRPr="00A1084F">
        <w:t xml:space="preserve"> Hatice Aynur, İstanbul: Dergâh Yayınları (2022), 281-407.</w:t>
      </w:r>
      <w:r w:rsidR="00426AD0" w:rsidRPr="00A1084F">
        <w:rPr>
          <w:bCs/>
          <w:lang w:val="tr-TR"/>
        </w:rPr>
        <w:t xml:space="preserve"> </w:t>
      </w:r>
    </w:p>
    <w:p w:rsidR="00680BCE" w:rsidRPr="00A1084F" w:rsidRDefault="00680BCE" w:rsidP="008E4D4C">
      <w:pPr>
        <w:autoSpaceDE w:val="0"/>
        <w:autoSpaceDN w:val="0"/>
        <w:adjustRightInd w:val="0"/>
        <w:rPr>
          <w:bCs/>
          <w:lang w:val="tr-TR"/>
        </w:rPr>
      </w:pPr>
    </w:p>
    <w:p w:rsidR="00680BCE" w:rsidRPr="00A1084F" w:rsidRDefault="003347D4" w:rsidP="00426AD0">
      <w:pPr>
        <w:autoSpaceDE w:val="0"/>
        <w:autoSpaceDN w:val="0"/>
        <w:adjustRightInd w:val="0"/>
        <w:ind w:left="720" w:firstLine="720"/>
        <w:rPr>
          <w:kern w:val="36"/>
        </w:rPr>
      </w:pPr>
      <w:r w:rsidRPr="00A1084F">
        <w:rPr>
          <w:kern w:val="36"/>
        </w:rPr>
        <w:t xml:space="preserve"> </w:t>
      </w:r>
      <w:r w:rsidR="00680BCE" w:rsidRPr="00A1084F">
        <w:rPr>
          <w:kern w:val="36"/>
        </w:rPr>
        <w:t xml:space="preserve">“Imaginary Voyages, Imagined Ottomans: a Gentleman Impostor, the Köprülüs, and 17th century French Oriental Romances”, </w:t>
      </w:r>
      <w:r w:rsidR="00941138" w:rsidRPr="00A1084F">
        <w:rPr>
          <w:kern w:val="36"/>
        </w:rPr>
        <w:t xml:space="preserve">in: </w:t>
      </w:r>
      <w:r w:rsidR="00941138" w:rsidRPr="00A1084F">
        <w:rPr>
          <w:i/>
          <w:iCs/>
        </w:rPr>
        <w:t>Dimensions of Transformation in the Ottoman Empire from the late Medieval Age to Modernity. In Memoriam of Metin Kunt</w:t>
      </w:r>
      <w:r w:rsidR="00680BCE" w:rsidRPr="00A1084F">
        <w:rPr>
          <w:kern w:val="36"/>
        </w:rPr>
        <w:t xml:space="preserve">, eds. Seyfi Kenan and Akşin Somel, </w:t>
      </w:r>
      <w:r w:rsidR="00680BCE" w:rsidRPr="00A1084F">
        <w:rPr>
          <w:lang w:val="en-GB"/>
        </w:rPr>
        <w:t>Leiden &amp; Boston: Brill, 2021</w:t>
      </w:r>
      <w:r w:rsidR="00A10935" w:rsidRPr="00A1084F">
        <w:rPr>
          <w:lang w:val="en-GB"/>
        </w:rPr>
        <w:t>, 54-96</w:t>
      </w:r>
      <w:r w:rsidR="00680BCE" w:rsidRPr="00A1084F">
        <w:rPr>
          <w:lang w:val="en-GB"/>
        </w:rPr>
        <w:t>.</w:t>
      </w:r>
      <w:r w:rsidR="00426AD0" w:rsidRPr="00A1084F">
        <w:rPr>
          <w:lang w:val="en-GB"/>
        </w:rPr>
        <w:t xml:space="preserve"> </w:t>
      </w:r>
      <w:r w:rsidR="00EF7136" w:rsidRPr="00A1084F">
        <w:rPr>
          <w:lang w:val="en-GB"/>
        </w:rPr>
        <w:t xml:space="preserve"> </w:t>
      </w:r>
    </w:p>
    <w:p w:rsidR="00680BCE" w:rsidRPr="00A1084F" w:rsidRDefault="00680BCE" w:rsidP="00680BCE">
      <w:pPr>
        <w:ind w:left="708" w:firstLine="708"/>
        <w:rPr>
          <w:iCs/>
          <w:color w:val="222222"/>
          <w:sz w:val="18"/>
          <w:szCs w:val="18"/>
          <w:shd w:val="clear" w:color="auto" w:fill="FFFFFF"/>
        </w:rPr>
      </w:pPr>
    </w:p>
    <w:p w:rsidR="00680BCE" w:rsidRPr="00A1084F" w:rsidRDefault="00680BCE" w:rsidP="00680BCE">
      <w:pPr>
        <w:ind w:left="708" w:firstLine="708"/>
        <w:rPr>
          <w:color w:val="222222"/>
          <w:shd w:val="clear" w:color="auto" w:fill="FFFFFF"/>
        </w:rPr>
      </w:pPr>
      <w:r w:rsidRPr="00A1084F">
        <w:rPr>
          <w:b/>
          <w:iCs/>
          <w:color w:val="222222"/>
          <w:shd w:val="clear" w:color="auto" w:fill="FFFFFF"/>
        </w:rPr>
        <w:t>“</w:t>
      </w:r>
      <w:r w:rsidRPr="00A1084F">
        <w:rPr>
          <w:color w:val="222222"/>
          <w:shd w:val="clear" w:color="auto" w:fill="FFFFFF"/>
        </w:rPr>
        <w:t>The first, hesitant steps of Ottoman protocol and diplomacy</w:t>
      </w:r>
    </w:p>
    <w:p w:rsidR="00680BCE" w:rsidRPr="00A1084F" w:rsidRDefault="00680BCE" w:rsidP="00680BCE">
      <w:pPr>
        <w:ind w:left="708"/>
        <w:rPr>
          <w:color w:val="222222"/>
          <w:shd w:val="clear" w:color="auto" w:fill="FFFFFF"/>
        </w:rPr>
      </w:pPr>
      <w:r w:rsidRPr="00A1084F">
        <w:rPr>
          <w:color w:val="222222"/>
          <w:shd w:val="clear" w:color="auto" w:fill="FFFFFF"/>
        </w:rPr>
        <w:t xml:space="preserve">into modernity (1676-1725)”, </w:t>
      </w:r>
      <w:r w:rsidR="006E2DC6" w:rsidRPr="00A1084F">
        <w:rPr>
          <w:i/>
          <w:color w:val="222222"/>
          <w:shd w:val="clear" w:color="auto" w:fill="FFFFFF"/>
        </w:rPr>
        <w:t xml:space="preserve">The </w:t>
      </w:r>
      <w:r w:rsidRPr="00A1084F">
        <w:rPr>
          <w:i/>
          <w:color w:val="222222"/>
          <w:shd w:val="clear" w:color="auto" w:fill="FFFFFF"/>
        </w:rPr>
        <w:t>Court Historian</w:t>
      </w:r>
      <w:r w:rsidR="006E2DC6" w:rsidRPr="00A1084F">
        <w:rPr>
          <w:i/>
          <w:color w:val="222222"/>
          <w:shd w:val="clear" w:color="auto" w:fill="FFFFFF"/>
        </w:rPr>
        <w:t xml:space="preserve"> 26/I</w:t>
      </w:r>
      <w:r w:rsidRPr="00A1084F">
        <w:rPr>
          <w:i/>
          <w:color w:val="222222"/>
          <w:shd w:val="clear" w:color="auto" w:fill="FFFFFF"/>
        </w:rPr>
        <w:t>. Special Issue:</w:t>
      </w:r>
      <w:r w:rsidRPr="00A1084F">
        <w:rPr>
          <w:i/>
          <w:color w:val="202124"/>
          <w:shd w:val="clear" w:color="auto" w:fill="FFFFFF"/>
        </w:rPr>
        <w:t xml:space="preserve"> Monarchy and Modernity since 1500</w:t>
      </w:r>
      <w:r w:rsidRPr="00A1084F">
        <w:rPr>
          <w:color w:val="222222"/>
          <w:shd w:val="clear" w:color="auto" w:fill="FFFFFF"/>
        </w:rPr>
        <w:t xml:space="preserve">, 2021, </w:t>
      </w:r>
      <w:r w:rsidR="006E2DC6" w:rsidRPr="00A1084F">
        <w:rPr>
          <w:color w:val="222222"/>
          <w:shd w:val="clear" w:color="auto" w:fill="FFFFFF"/>
        </w:rPr>
        <w:t>29-43</w:t>
      </w:r>
      <w:r w:rsidRPr="00A1084F">
        <w:rPr>
          <w:color w:val="222222"/>
          <w:shd w:val="clear" w:color="auto" w:fill="FFFFFF"/>
        </w:rPr>
        <w:t>.</w:t>
      </w:r>
      <w:r w:rsidR="00426AD0" w:rsidRPr="00A1084F">
        <w:rPr>
          <w:color w:val="222222"/>
          <w:shd w:val="clear" w:color="auto" w:fill="FFFFFF"/>
        </w:rPr>
        <w:t xml:space="preserve"> </w:t>
      </w:r>
    </w:p>
    <w:p w:rsidR="00680BCE" w:rsidRPr="00A1084F" w:rsidRDefault="00680BCE" w:rsidP="00680BCE">
      <w:pPr>
        <w:ind w:left="708"/>
        <w:rPr>
          <w:color w:val="222222"/>
          <w:shd w:val="clear" w:color="auto" w:fill="FFFFFF"/>
        </w:rPr>
      </w:pPr>
    </w:p>
    <w:p w:rsidR="00680BCE" w:rsidRPr="00A1084F" w:rsidRDefault="00680BCE" w:rsidP="00680BCE">
      <w:pPr>
        <w:ind w:left="708" w:firstLine="702"/>
        <w:rPr>
          <w:color w:val="222222"/>
          <w:shd w:val="clear" w:color="auto" w:fill="FFFFFF"/>
        </w:rPr>
      </w:pPr>
      <w:r w:rsidRPr="00A1084F">
        <w:rPr>
          <w:color w:val="222222"/>
          <w:shd w:val="clear" w:color="auto" w:fill="FFFFFF"/>
        </w:rPr>
        <w:t>“On Sekizinci Yüzyıl Başında Osmanlı Bilgi Üretimi ve Dağılımı: Yazma Eser Koleksiyonları ve Koleksiyonerler Arasında Şehi</w:t>
      </w:r>
      <w:r w:rsidR="00426AD0" w:rsidRPr="00A1084F">
        <w:rPr>
          <w:color w:val="222222"/>
          <w:shd w:val="clear" w:color="auto" w:fill="FFFFFF"/>
        </w:rPr>
        <w:t>d</w:t>
      </w:r>
      <w:r w:rsidRPr="00A1084F">
        <w:rPr>
          <w:color w:val="222222"/>
          <w:shd w:val="clear" w:color="auto" w:fill="FFFFFF"/>
        </w:rPr>
        <w:t xml:space="preserve"> Ali Paşa’nın Yeri”, </w:t>
      </w:r>
      <w:r w:rsidRPr="00A1084F">
        <w:rPr>
          <w:i/>
          <w:color w:val="222222"/>
          <w:shd w:val="clear" w:color="auto" w:fill="FFFFFF"/>
        </w:rPr>
        <w:t>Müteferrika</w:t>
      </w:r>
      <w:r w:rsidRPr="00A1084F">
        <w:rPr>
          <w:color w:val="222222"/>
          <w:shd w:val="clear" w:color="auto" w:fill="FFFFFF"/>
        </w:rPr>
        <w:t xml:space="preserve"> 58, Kış 2020/2, 5-40.</w:t>
      </w:r>
    </w:p>
    <w:p w:rsidR="00680BCE" w:rsidRPr="00A1084F" w:rsidRDefault="004F5190" w:rsidP="00680BCE">
      <w:pPr>
        <w:autoSpaceDE w:val="0"/>
        <w:autoSpaceDN w:val="0"/>
        <w:adjustRightInd w:val="0"/>
        <w:rPr>
          <w:kern w:val="36"/>
        </w:rPr>
      </w:pPr>
      <w:r w:rsidRPr="00A1084F">
        <w:rPr>
          <w:kern w:val="36"/>
        </w:rPr>
        <w:t xml:space="preserve"> </w:t>
      </w:r>
    </w:p>
    <w:p w:rsidR="00680BCE" w:rsidRPr="00A1084F" w:rsidRDefault="00680BCE" w:rsidP="00680BCE">
      <w:pPr>
        <w:ind w:left="777" w:firstLine="633"/>
        <w:rPr>
          <w:rFonts w:ascii="Calibri" w:hAnsi="Calibri"/>
          <w:b/>
          <w:i/>
          <w:sz w:val="22"/>
          <w:szCs w:val="22"/>
        </w:rPr>
      </w:pPr>
      <w:r w:rsidRPr="00A1084F">
        <w:t xml:space="preserve">“I. Mahmud Döneminde Boğaziçi : Temâşâ, Tefekkür, Tevakkuf ve “Şehr-i Sefa”, </w:t>
      </w:r>
      <w:r w:rsidRPr="00A1084F">
        <w:rPr>
          <w:i/>
          <w:sz w:val="22"/>
          <w:szCs w:val="22"/>
        </w:rPr>
        <w:t>Gölgelenen Sultan, Unutulan Yıllar. I. Mahmûd ve Dönemi (1730-1754)</w:t>
      </w:r>
      <w:r w:rsidRPr="00A1084F">
        <w:t>, ed. Hatice Aynur,</w:t>
      </w:r>
      <w:r w:rsidRPr="00A1084F">
        <w:rPr>
          <w:color w:val="444444"/>
          <w:spacing w:val="-2"/>
          <w:lang w:val="en"/>
        </w:rPr>
        <w:t xml:space="preserve"> </w:t>
      </w:r>
      <w:r w:rsidRPr="00A1084F">
        <w:t>İstanbul: Dergâh Yayınları,</w:t>
      </w:r>
      <w:r w:rsidRPr="00A1084F">
        <w:rPr>
          <w:spacing w:val="-2"/>
          <w:lang w:val="en"/>
        </w:rPr>
        <w:t xml:space="preserve"> 2020, 92-159.</w:t>
      </w:r>
    </w:p>
    <w:p w:rsidR="00680BCE" w:rsidRPr="00A1084F" w:rsidRDefault="00680BCE" w:rsidP="00026A3F">
      <w:pPr>
        <w:rPr>
          <w:b/>
          <w:sz w:val="18"/>
          <w:szCs w:val="18"/>
          <w:shd w:val="clear" w:color="auto" w:fill="FFFFFF"/>
        </w:rPr>
      </w:pPr>
    </w:p>
    <w:p w:rsidR="00680BCE" w:rsidRPr="00A1084F" w:rsidRDefault="00680BCE" w:rsidP="00680BCE">
      <w:pPr>
        <w:ind w:left="708" w:firstLine="702"/>
      </w:pPr>
      <w:r w:rsidRPr="00A1084F">
        <w:t xml:space="preserve">“Horse Racing at the Ottoman Court, 1524-1728”, eds Sinclair Bell, Christian Jaser and Christian Mann, </w:t>
      </w:r>
      <w:r w:rsidRPr="00A1084F">
        <w:rPr>
          <w:i/>
        </w:rPr>
        <w:t xml:space="preserve">International Journal of the History of Sport </w:t>
      </w:r>
      <w:r w:rsidRPr="00A1084F">
        <w:t xml:space="preserve">37/3-4, 2020, 246-271. </w:t>
      </w:r>
    </w:p>
    <w:p w:rsidR="00680BCE" w:rsidRPr="00A1084F" w:rsidRDefault="004F5190" w:rsidP="00680BCE">
      <w:pPr>
        <w:tabs>
          <w:tab w:val="left" w:pos="4200"/>
        </w:tabs>
        <w:ind w:right="-149"/>
        <w:rPr>
          <w:shd w:val="clear" w:color="auto" w:fill="FFFFFF"/>
        </w:rPr>
      </w:pPr>
      <w:r w:rsidRPr="00A1084F">
        <w:rPr>
          <w:shd w:val="clear" w:color="auto" w:fill="FFFFFF"/>
        </w:rPr>
        <w:t xml:space="preserve"> </w:t>
      </w:r>
    </w:p>
    <w:p w:rsidR="00680BCE" w:rsidRPr="00A1084F" w:rsidRDefault="00680BCE" w:rsidP="00680BCE">
      <w:pPr>
        <w:pStyle w:val="NoSpacing"/>
        <w:ind w:left="696" w:firstLine="720"/>
        <w:rPr>
          <w:lang w:val="en-GB"/>
        </w:rPr>
      </w:pPr>
      <w:r w:rsidRPr="00A1084F">
        <w:rPr>
          <w:lang w:val="en-GB"/>
        </w:rPr>
        <w:t xml:space="preserve">“Contemplation or Amusement? The Light Shed by </w:t>
      </w:r>
      <w:r w:rsidRPr="00A1084F">
        <w:rPr>
          <w:i/>
          <w:lang w:val="en-GB"/>
        </w:rPr>
        <w:t>Ruznames</w:t>
      </w:r>
    </w:p>
    <w:p w:rsidR="00680BCE" w:rsidRPr="00A1084F" w:rsidRDefault="00680BCE" w:rsidP="00680BCE">
      <w:pPr>
        <w:pStyle w:val="NoSpacing"/>
        <w:ind w:left="696" w:firstLine="24"/>
        <w:rPr>
          <w:lang w:val="en-GB"/>
        </w:rPr>
      </w:pPr>
      <w:r w:rsidRPr="00A1084F">
        <w:rPr>
          <w:lang w:val="en-GB"/>
        </w:rPr>
        <w:t xml:space="preserve">on an Ottoman Spectacle of 1740-1750”, eds. Kate Fleet and Ebru Boyar, </w:t>
      </w:r>
      <w:r w:rsidRPr="00A1084F">
        <w:rPr>
          <w:i/>
          <w:lang w:val="en-GB"/>
        </w:rPr>
        <w:t>Entertainment Among the Ottomans</w:t>
      </w:r>
      <w:r w:rsidRPr="00A1084F">
        <w:rPr>
          <w:lang w:val="en-GB"/>
        </w:rPr>
        <w:t xml:space="preserve">, Leiden &amp; Boston: Brill, 2019, 22-42. </w:t>
      </w:r>
    </w:p>
    <w:p w:rsidR="00680BCE" w:rsidRPr="00A1084F" w:rsidRDefault="00680BCE" w:rsidP="00680BCE">
      <w:pPr>
        <w:autoSpaceDE w:val="0"/>
        <w:autoSpaceDN w:val="0"/>
        <w:adjustRightInd w:val="0"/>
        <w:ind w:left="708" w:firstLine="732"/>
        <w:rPr>
          <w:b/>
        </w:rPr>
      </w:pPr>
    </w:p>
    <w:p w:rsidR="00680BCE" w:rsidRPr="00A1084F" w:rsidRDefault="00680BCE" w:rsidP="00680BCE">
      <w:pPr>
        <w:autoSpaceDE w:val="0"/>
        <w:autoSpaceDN w:val="0"/>
        <w:adjustRightInd w:val="0"/>
        <w:ind w:left="708" w:firstLine="732"/>
      </w:pPr>
      <w:r w:rsidRPr="00A1084F">
        <w:t xml:space="preserve">“Hazine Defteri, 1675-1680”, </w:t>
      </w:r>
      <w:r w:rsidRPr="00A1084F">
        <w:rPr>
          <w:i/>
        </w:rPr>
        <w:t>Filiz Çağman Armağanı</w:t>
      </w:r>
      <w:r w:rsidRPr="00A1084F">
        <w:t>, ed. Ayşe Erdoğdu, İstanbul: Topkapı Sarayı Müzesi Yayınları, 2019, 87-100.</w:t>
      </w:r>
    </w:p>
    <w:p w:rsidR="00680BCE" w:rsidRPr="00A1084F" w:rsidRDefault="00680BCE" w:rsidP="00680BCE">
      <w:pPr>
        <w:ind w:left="720" w:firstLine="720"/>
      </w:pPr>
      <w:r w:rsidRPr="00A1084F">
        <w:t xml:space="preserve"> </w:t>
      </w:r>
    </w:p>
    <w:p w:rsidR="00680BCE" w:rsidRPr="00A1084F" w:rsidRDefault="00680BCE" w:rsidP="00680BCE">
      <w:pPr>
        <w:tabs>
          <w:tab w:val="left" w:pos="4200"/>
        </w:tabs>
        <w:ind w:left="709" w:right="-149" w:firstLine="851"/>
        <w:rPr>
          <w:shd w:val="clear" w:color="auto" w:fill="FFFFFF"/>
        </w:rPr>
      </w:pPr>
      <w:r w:rsidRPr="00A1084F">
        <w:rPr>
          <w:shd w:val="clear" w:color="auto" w:fill="FFFFFF"/>
        </w:rPr>
        <w:t xml:space="preserve"> “1730’da Müsadere Edilen El Yazması Kitaplar. Bireyler, Yeni Bilgi, Gösteriş Eşikleri”,</w:t>
      </w:r>
      <w:r w:rsidRPr="00A1084F">
        <w:rPr>
          <w:b/>
          <w:shd w:val="clear" w:color="auto" w:fill="FFFFFF"/>
        </w:rPr>
        <w:t xml:space="preserve"> </w:t>
      </w:r>
      <w:r w:rsidRPr="00A1084F">
        <w:rPr>
          <w:i/>
        </w:rPr>
        <w:t xml:space="preserve">Müteferrika </w:t>
      </w:r>
      <w:r w:rsidRPr="00A1084F">
        <w:t>53, Yaz 2018, 3-60</w:t>
      </w:r>
      <w:r w:rsidRPr="00A1084F">
        <w:rPr>
          <w:bCs/>
          <w:lang w:val="tr-TR"/>
        </w:rPr>
        <w:t>.</w:t>
      </w:r>
    </w:p>
    <w:p w:rsidR="00680BCE" w:rsidRPr="00A1084F" w:rsidRDefault="00680BCE" w:rsidP="00680BCE">
      <w:pPr>
        <w:rPr>
          <w:spacing w:val="-2"/>
          <w:lang w:val="en"/>
        </w:rPr>
      </w:pPr>
    </w:p>
    <w:p w:rsidR="00680BCE" w:rsidRPr="00A1084F" w:rsidRDefault="00680BCE" w:rsidP="00680BCE">
      <w:pPr>
        <w:ind w:left="720" w:firstLine="720"/>
      </w:pPr>
      <w:r w:rsidRPr="00A1084F">
        <w:t xml:space="preserve"> “El Yazmaları Işığında Bir Çevre ve Çehre Eskizi: Kadızâdeliler, Müceddidîler ve Damad İbrahim Paşa (1730)”, </w:t>
      </w:r>
      <w:r w:rsidRPr="00A1084F">
        <w:rPr>
          <w:i/>
          <w:iCs/>
        </w:rPr>
        <w:t>Müteferrika</w:t>
      </w:r>
      <w:r w:rsidRPr="00A1084F">
        <w:t xml:space="preserve"> 50, Kış 2017, 1-94.</w:t>
      </w:r>
      <w:r w:rsidRPr="00A1084F">
        <w:rPr>
          <w:shd w:val="clear" w:color="auto" w:fill="FAF5FF"/>
        </w:rPr>
        <w:t xml:space="preserve"> </w:t>
      </w:r>
    </w:p>
    <w:p w:rsidR="00680BCE" w:rsidRPr="00A1084F" w:rsidRDefault="00680BCE" w:rsidP="00680BCE">
      <w:pPr>
        <w:ind w:left="708" w:right="615" w:firstLine="708"/>
      </w:pPr>
      <w:r w:rsidRPr="00A1084F">
        <w:t xml:space="preserve"> </w:t>
      </w:r>
    </w:p>
    <w:p w:rsidR="00680BCE" w:rsidRPr="00A1084F" w:rsidRDefault="00680BCE" w:rsidP="00680BCE">
      <w:pPr>
        <w:ind w:left="708" w:right="615" w:firstLine="708"/>
      </w:pPr>
      <w:r w:rsidRPr="00A1084F">
        <w:lastRenderedPageBreak/>
        <w:t xml:space="preserve">“Objects of Consumption: Mediterranean Interconnections of the Ottomans and Mamluks”, in </w:t>
      </w:r>
      <w:r w:rsidRPr="00A1084F">
        <w:rPr>
          <w:i/>
        </w:rPr>
        <w:t>The Companion to Islamic Art and Architecture</w:t>
      </w:r>
      <w:r w:rsidRPr="00A1084F">
        <w:t>, vol. II, Gulru Necipoğlu, and Barry Finnbarr Flood, (eds.), New York NY : Wiley- Blackwell, 2017, 903-930.</w:t>
      </w:r>
    </w:p>
    <w:p w:rsidR="00680BCE" w:rsidRPr="00A1084F" w:rsidRDefault="00680BCE" w:rsidP="00680BCE">
      <w:pPr>
        <w:ind w:left="708" w:right="615" w:firstLine="708"/>
      </w:pPr>
    </w:p>
    <w:p w:rsidR="00680BCE" w:rsidRPr="00A1084F" w:rsidRDefault="00680BCE" w:rsidP="00680BCE">
      <w:pPr>
        <w:pStyle w:val="NoSpacing"/>
        <w:ind w:left="708" w:firstLine="708"/>
        <w:rPr>
          <w:b/>
        </w:rPr>
      </w:pPr>
      <w:r w:rsidRPr="00A1084F">
        <w:t xml:space="preserve">“Ayverdi’nin “19. Asırda İstanbul Haritası”: Ağa Kapusu ve Civarı, 1650-1750”, </w:t>
      </w:r>
      <w:r w:rsidRPr="00A1084F">
        <w:rPr>
          <w:i/>
          <w:iCs/>
          <w:spacing w:val="-2"/>
          <w:lang w:val="en"/>
        </w:rPr>
        <w:t>Vefatının 30. Yılı Münasebetiyle Ekrem Hakkı Ayverdi Hatırasına : Osmanlı Mimarlık Kültürü Sempozyumu</w:t>
      </w:r>
      <w:r w:rsidRPr="00A1084F">
        <w:rPr>
          <w:spacing w:val="-2"/>
          <w:lang w:val="en"/>
        </w:rPr>
        <w:t xml:space="preserve">, eds. </w:t>
      </w:r>
      <w:r w:rsidRPr="00A1084F">
        <w:t>Baha Tanman ve Hatice Aynur</w:t>
      </w:r>
      <w:r w:rsidRPr="00A1084F">
        <w:rPr>
          <w:spacing w:val="-2"/>
          <w:lang w:val="en"/>
        </w:rPr>
        <w:t>, İstanbul: Kubbealtı Yayınları, 2016, 117-154.</w:t>
      </w:r>
    </w:p>
    <w:p w:rsidR="00680BCE" w:rsidRPr="00A1084F" w:rsidRDefault="00680BCE" w:rsidP="00680BCE">
      <w:pPr>
        <w:ind w:left="708" w:right="615" w:firstLine="708"/>
      </w:pPr>
    </w:p>
    <w:p w:rsidR="00680BCE" w:rsidRPr="00A1084F" w:rsidRDefault="00680BCE" w:rsidP="00680BCE">
      <w:pPr>
        <w:ind w:left="708" w:firstLine="708"/>
      </w:pPr>
      <w:r w:rsidRPr="00A1084F">
        <w:t xml:space="preserve">“The politics of Ottoman imperial palaces : </w:t>
      </w:r>
      <w:r w:rsidRPr="00A1084F">
        <w:rPr>
          <w:i/>
        </w:rPr>
        <w:t>vakıfs</w:t>
      </w:r>
      <w:r w:rsidRPr="00A1084F">
        <w:t xml:space="preserve"> and architecture from the 16th to the 18th centuries”, in </w:t>
      </w:r>
      <w:r w:rsidRPr="00A1084F">
        <w:rPr>
          <w:bCs/>
          <w:i/>
          <w:iCs/>
        </w:rPr>
        <w:t>The Emperor’s House: Palaces from Augustus to the Age of Absolutism</w:t>
      </w:r>
      <w:r w:rsidRPr="00A1084F">
        <w:rPr>
          <w:bCs/>
          <w:iCs/>
        </w:rPr>
        <w:t xml:space="preserve">, eds. </w:t>
      </w:r>
      <w:r w:rsidRPr="00A1084F">
        <w:rPr>
          <w:bCs/>
          <w:i/>
          <w:iCs/>
        </w:rPr>
        <w:t xml:space="preserve"> </w:t>
      </w:r>
      <w:r w:rsidRPr="00A1084F">
        <w:t>Michael Featherstone--Hansgerd Hellenkemper--Jean-Michel Spieser--Gülrü Tanman--Ulrike Wulf-Rheidt, Berlin : Walter de Gruyter, 2015, 365-408.</w:t>
      </w:r>
    </w:p>
    <w:p w:rsidR="00680BCE" w:rsidRPr="00A1084F" w:rsidRDefault="00680BCE" w:rsidP="00680BCE">
      <w:pPr>
        <w:ind w:left="708" w:firstLine="708"/>
      </w:pPr>
    </w:p>
    <w:p w:rsidR="00680BCE" w:rsidRPr="00A1084F" w:rsidRDefault="00680BCE" w:rsidP="00680BCE">
      <w:pPr>
        <w:pStyle w:val="HTMLPreformatted"/>
        <w:ind w:left="708"/>
        <w:rPr>
          <w:rFonts w:ascii="Times New Roman" w:eastAsia="Times New Roman" w:hAnsi="Times New Roman" w:cs="Times New Roman" w:hint="default"/>
          <w:color w:val="auto"/>
          <w:sz w:val="24"/>
          <w:szCs w:val="24"/>
        </w:rPr>
      </w:pPr>
      <w:r w:rsidRPr="00A1084F">
        <w:rPr>
          <w:rFonts w:ascii="Times New Roman" w:hAnsi="Times New Roman" w:cs="Times New Roman" w:hint="default"/>
          <w:sz w:val="24"/>
          <w:szCs w:val="24"/>
        </w:rPr>
        <w:tab/>
        <w:t xml:space="preserve">          “Die</w:t>
      </w:r>
      <w:r w:rsidRPr="00A1084F">
        <w:rPr>
          <w:rFonts w:ascii="Times New Roman" w:hAnsi="Times New Roman" w:cs="Times New Roman" w:hint="default"/>
          <w:i/>
          <w:sz w:val="24"/>
          <w:szCs w:val="24"/>
        </w:rPr>
        <w:t xml:space="preserve"> </w:t>
      </w:r>
      <w:r w:rsidRPr="00A1084F">
        <w:rPr>
          <w:rFonts w:ascii="Times New Roman" w:hAnsi="Times New Roman" w:cs="Times New Roman" w:hint="default"/>
          <w:sz w:val="24"/>
          <w:szCs w:val="24"/>
        </w:rPr>
        <w:t>institutionelle Trennung der Höfe von Großvezier und Sultan: Zu Rekrutierung und Ausbildung der neuen Funktionsträger</w:t>
      </w:r>
      <w:r w:rsidRPr="00A1084F">
        <w:rPr>
          <w:rFonts w:ascii="Times New Roman" w:hAnsi="Times New Roman" w:cs="Times New Roman" w:hint="default"/>
          <w:i/>
          <w:sz w:val="24"/>
          <w:szCs w:val="24"/>
        </w:rPr>
        <w:t>/</w:t>
      </w:r>
      <w:r w:rsidRPr="00A1084F">
        <w:rPr>
          <w:rFonts w:ascii="Times New Roman" w:hAnsi="Times New Roman" w:cs="Times New Roman" w:hint="default"/>
          <w:sz w:val="24"/>
          <w:szCs w:val="24"/>
        </w:rPr>
        <w:t xml:space="preserve">The Separation of the Grand Vezir’s Household from the Sultan’s :The New Social Contract of the 1700s in Perspective”, in </w:t>
      </w:r>
      <w:r w:rsidRPr="00A1084F">
        <w:rPr>
          <w:rFonts w:ascii="Times New Roman" w:hAnsi="Times New Roman" w:cs="Times New Roman" w:hint="default"/>
          <w:bCs/>
          <w:i/>
          <w:sz w:val="24"/>
          <w:szCs w:val="24"/>
        </w:rPr>
        <w:t xml:space="preserve">Die </w:t>
      </w:r>
      <w:r w:rsidRPr="00A1084F">
        <w:rPr>
          <w:rFonts w:ascii="Times New Roman" w:hAnsi="Times New Roman" w:cs="Times New Roman" w:hint="default"/>
          <w:i/>
          <w:sz w:val="24"/>
          <w:szCs w:val="24"/>
        </w:rPr>
        <w:t xml:space="preserve">Anatomie frühneuzeitlicher Imperien –Herrschaftsmanagement </w:t>
      </w:r>
      <w:r w:rsidRPr="00A1084F">
        <w:rPr>
          <w:rFonts w:ascii="Times New Roman" w:hAnsi="Times New Roman" w:cs="Times New Roman" w:hint="default"/>
          <w:bCs/>
          <w:i/>
          <w:sz w:val="24"/>
          <w:szCs w:val="24"/>
        </w:rPr>
        <w:t>jenseits von Staat und Nation:</w:t>
      </w:r>
      <w:r w:rsidRPr="00A1084F">
        <w:rPr>
          <w:rFonts w:ascii="Times New Roman" w:hAnsi="Times New Roman" w:cs="Times New Roman" w:hint="default"/>
          <w:i/>
          <w:sz w:val="24"/>
          <w:szCs w:val="24"/>
        </w:rPr>
        <w:t xml:space="preserve"> </w:t>
      </w:r>
      <w:r w:rsidRPr="00A1084F">
        <w:rPr>
          <w:rFonts w:ascii="Times New Roman" w:hAnsi="Times New Roman" w:cs="Times New Roman" w:hint="default"/>
          <w:bCs/>
          <w:i/>
          <w:sz w:val="24"/>
          <w:szCs w:val="24"/>
        </w:rPr>
        <w:t>Institutionen, Personal und Techniken</w:t>
      </w:r>
      <w:r w:rsidRPr="00A1084F">
        <w:rPr>
          <w:rFonts w:ascii="Times New Roman" w:hAnsi="Times New Roman" w:cs="Times New Roman" w:hint="default"/>
          <w:bCs/>
          <w:sz w:val="24"/>
          <w:szCs w:val="24"/>
        </w:rPr>
        <w:t xml:space="preserve"> </w:t>
      </w:r>
      <w:r w:rsidRPr="00A1084F">
        <w:rPr>
          <w:rFonts w:ascii="Times New Roman" w:hAnsi="Times New Roman" w:cs="Times New Roman" w:hint="default"/>
          <w:sz w:val="24"/>
          <w:szCs w:val="24"/>
        </w:rPr>
        <w:t>(</w:t>
      </w:r>
      <w:r w:rsidRPr="00A1084F">
        <w:rPr>
          <w:rFonts w:ascii="Times New Roman" w:hAnsi="Times New Roman" w:cs="Times New Roman" w:hint="default"/>
          <w:i/>
          <w:sz w:val="24"/>
          <w:szCs w:val="24"/>
        </w:rPr>
        <w:t>The Anatomy of Early Modern Empires</w:t>
      </w:r>
      <w:r w:rsidRPr="00A1084F">
        <w:rPr>
          <w:rFonts w:ascii="Times New Roman" w:hAnsi="Times New Roman" w:cs="Times New Roman" w:hint="default"/>
          <w:sz w:val="24"/>
          <w:szCs w:val="24"/>
        </w:rPr>
        <w:t xml:space="preserve">), ed. Stephan Wendehorst, </w:t>
      </w:r>
      <w:r w:rsidRPr="00A1084F">
        <w:rPr>
          <w:rFonts w:ascii="Times New Roman" w:eastAsia="Times New Roman" w:hAnsi="Times New Roman" w:cs="Times New Roman" w:hint="default"/>
          <w:color w:val="auto"/>
          <w:sz w:val="24"/>
          <w:szCs w:val="24"/>
        </w:rPr>
        <w:t>Berlin : Oldenbourg Wissenshaftsverlag/Walter de Gruyter, 2015, 121-142.</w:t>
      </w:r>
    </w:p>
    <w:p w:rsidR="00680BCE" w:rsidRPr="00A1084F" w:rsidRDefault="00680BCE" w:rsidP="00680BCE">
      <w:pPr>
        <w:rPr>
          <w:bCs/>
        </w:rPr>
      </w:pPr>
    </w:p>
    <w:p w:rsidR="00680BCE" w:rsidRPr="00A1084F" w:rsidRDefault="00680BCE" w:rsidP="00680BCE">
      <w:pPr>
        <w:ind w:left="708" w:right="615" w:firstLine="708"/>
        <w:rPr>
          <w:rFonts w:cs="Calibri"/>
        </w:rPr>
      </w:pPr>
      <w:r w:rsidRPr="00A1084F">
        <w:t xml:space="preserve">“The Departure Procession of 1672: Ottoman Antiquarianism or a Puritan Statement”, </w:t>
      </w:r>
      <w:r w:rsidRPr="00A1084F">
        <w:rPr>
          <w:rFonts w:cs="Calibri"/>
          <w:i/>
        </w:rPr>
        <w:t xml:space="preserve">Distant Neighbour Close Memories. 600 Years of </w:t>
      </w:r>
      <w:r w:rsidRPr="00A1084F">
        <w:rPr>
          <w:i/>
          <w:shd w:val="clear" w:color="auto" w:fill="FFFFFF"/>
        </w:rPr>
        <w:t>Turkish-Polish Relations</w:t>
      </w:r>
      <w:r w:rsidRPr="00A1084F">
        <w:t>, İstanbul</w:t>
      </w:r>
      <w:r w:rsidRPr="00A1084F">
        <w:rPr>
          <w:rFonts w:cs="Calibri"/>
        </w:rPr>
        <w:t xml:space="preserve">: SSM Publications, 2014, pp. 60-77. </w:t>
      </w:r>
    </w:p>
    <w:p w:rsidR="00680BCE" w:rsidRPr="00A1084F" w:rsidRDefault="00680BCE" w:rsidP="00680BCE">
      <w:pPr>
        <w:ind w:left="708" w:right="615" w:firstLine="708"/>
        <w:rPr>
          <w:rFonts w:cs="Calibri"/>
        </w:rPr>
      </w:pPr>
      <w:r w:rsidRPr="00A1084F">
        <w:t xml:space="preserve">Reprint : </w:t>
      </w:r>
      <w:r w:rsidRPr="00A1084F">
        <w:rPr>
          <w:rFonts w:cs="Calibri"/>
        </w:rPr>
        <w:t xml:space="preserve">“Osmanlı Ordusunun Sefere Çıkış Alayı (1672): Osmanlı kadimciliği mi, Püritenlik Gösterisi mi”, </w:t>
      </w:r>
      <w:r w:rsidRPr="00A1084F">
        <w:rPr>
          <w:rFonts w:cs="Calibri"/>
          <w:i/>
        </w:rPr>
        <w:t>Uzak Komşu Yakın Anılar. Türkiye-Polonya İlişkilerinin 600 Yılı</w:t>
      </w:r>
      <w:r w:rsidRPr="00A1084F">
        <w:rPr>
          <w:rFonts w:cs="Calibri"/>
        </w:rPr>
        <w:t>, İstanbul: SSM Yayınları, 2014, 60-77.</w:t>
      </w:r>
    </w:p>
    <w:p w:rsidR="00680BCE" w:rsidRPr="00A1084F" w:rsidRDefault="00680BCE" w:rsidP="00680BCE">
      <w:pPr>
        <w:ind w:left="708" w:right="615" w:firstLine="708"/>
      </w:pPr>
    </w:p>
    <w:p w:rsidR="00680BCE" w:rsidRPr="00A1084F" w:rsidRDefault="00680BCE" w:rsidP="00680BCE">
      <w:pPr>
        <w:ind w:left="720" w:right="766" w:firstLine="720"/>
        <w:jc w:val="both"/>
        <w:rPr>
          <w:b/>
          <w:noProof/>
        </w:rPr>
      </w:pPr>
      <w:r w:rsidRPr="00A1084F">
        <w:rPr>
          <w:lang w:val="tr-TR"/>
        </w:rPr>
        <w:t xml:space="preserve"> </w:t>
      </w:r>
      <w:r w:rsidRPr="00A1084F">
        <w:t>“</w:t>
      </w:r>
      <w:r w:rsidRPr="00A1084F">
        <w:rPr>
          <w:noProof/>
        </w:rPr>
        <w:t>Two Artists, One Vantage Point : Pera/İstanbul in the 1740s</w:t>
      </w:r>
      <w:r w:rsidRPr="00A1084F">
        <w:rPr>
          <w:lang w:val="en-GB"/>
        </w:rPr>
        <w:t xml:space="preserve">”, </w:t>
      </w:r>
      <w:r w:rsidRPr="00A1084F">
        <w:rPr>
          <w:i/>
          <w:lang w:val="en-GB"/>
        </w:rPr>
        <w:t>Proceedings of the</w:t>
      </w:r>
      <w:r w:rsidRPr="00A1084F">
        <w:rPr>
          <w:lang w:val="en-GB"/>
        </w:rPr>
        <w:t xml:space="preserve"> </w:t>
      </w:r>
      <w:r w:rsidRPr="00A1084F">
        <w:rPr>
          <w:i/>
          <w:lang w:val="en-GB"/>
        </w:rPr>
        <w:t>14</w:t>
      </w:r>
      <w:r w:rsidRPr="00A1084F">
        <w:rPr>
          <w:i/>
          <w:vertAlign w:val="superscript"/>
          <w:lang w:val="en-GB"/>
        </w:rPr>
        <w:t>th</w:t>
      </w:r>
      <w:r w:rsidRPr="00A1084F">
        <w:rPr>
          <w:i/>
          <w:lang w:val="en-GB"/>
        </w:rPr>
        <w:t xml:space="preserve"> Congress of Turkish Art</w:t>
      </w:r>
      <w:r w:rsidRPr="00A1084F">
        <w:rPr>
          <w:lang w:val="en-GB"/>
        </w:rPr>
        <w:t>, 18 September-21 September 2011, ed. Friedric Hitzel, Paris: College de France, 2013, 105-116.</w:t>
      </w:r>
    </w:p>
    <w:p w:rsidR="00680BCE" w:rsidRPr="00A1084F" w:rsidRDefault="00680BCE" w:rsidP="00680BCE"/>
    <w:p w:rsidR="00680BCE" w:rsidRPr="00A1084F" w:rsidRDefault="00680BCE" w:rsidP="00680BCE">
      <w:pPr>
        <w:ind w:left="708" w:firstLine="708"/>
        <w:rPr>
          <w:rFonts w:ascii="Times" w:hAnsi="Times"/>
          <w:b/>
          <w:bCs/>
          <w:noProof/>
        </w:rPr>
      </w:pPr>
      <w:r w:rsidRPr="00A1084F">
        <w:t xml:space="preserve"> (with Irvin Schick) “</w:t>
      </w:r>
      <w:r w:rsidRPr="00A1084F">
        <w:rPr>
          <w:rFonts w:ascii="Times" w:hAnsi="Times"/>
          <w:bCs/>
          <w:noProof/>
        </w:rPr>
        <w:t>Ottomanizing Pornotopia: Changing Visual Codes in Eighteenth-Century Ottoman Erotic Miniatures”, in</w:t>
      </w:r>
      <w:r w:rsidRPr="00A1084F">
        <w:rPr>
          <w:rFonts w:ascii="Times" w:hAnsi="Times"/>
          <w:b/>
          <w:bCs/>
          <w:noProof/>
        </w:rPr>
        <w:t xml:space="preserve"> </w:t>
      </w:r>
      <w:r w:rsidRPr="00A1084F">
        <w:rPr>
          <w:i/>
        </w:rPr>
        <w:t>Eros and Sexuality in Islamic Art</w:t>
      </w:r>
      <w:r w:rsidRPr="00A1084F">
        <w:t>, eds. Mika Natif and Francesca Leoni, London : Ashgate Publications, 2013, 157-207.</w:t>
      </w:r>
    </w:p>
    <w:p w:rsidR="00680BCE" w:rsidRPr="00A1084F" w:rsidRDefault="00680BCE" w:rsidP="00680BCE">
      <w:pPr>
        <w:ind w:right="-220"/>
        <w:rPr>
          <w:b/>
        </w:rPr>
      </w:pPr>
    </w:p>
    <w:p w:rsidR="00680BCE" w:rsidRPr="00A1084F" w:rsidRDefault="00680BCE" w:rsidP="00680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pPr>
      <w:r w:rsidRPr="00A1084F">
        <w:t>“</w:t>
      </w:r>
      <w:r w:rsidRPr="00A1084F">
        <w:rPr>
          <w:lang w:eastAsia="en-US"/>
        </w:rPr>
        <w:t>A Composite Universe</w:t>
      </w:r>
      <w:r w:rsidRPr="00A1084F">
        <w:t xml:space="preserve"> : Arts and Society in Istanbul at the End of the 18th Century”, </w:t>
      </w:r>
      <w:r w:rsidRPr="00A1084F">
        <w:rPr>
          <w:i/>
        </w:rPr>
        <w:t xml:space="preserve">Ottoman Empire and European Theater. Vol. I. Sultan Selim III and Mozart </w:t>
      </w:r>
      <w:r w:rsidRPr="00A1084F">
        <w:rPr>
          <w:lang w:eastAsia="en-US"/>
        </w:rPr>
        <w:t>(1756-1808)</w:t>
      </w:r>
      <w:r w:rsidRPr="00A1084F">
        <w:rPr>
          <w:i/>
        </w:rPr>
        <w:t>,</w:t>
      </w:r>
      <w:r w:rsidRPr="00A1084F">
        <w:t xml:space="preserve"> </w:t>
      </w:r>
      <w:r w:rsidRPr="00A1084F">
        <w:rPr>
          <w:lang w:eastAsia="en-US"/>
        </w:rPr>
        <w:t xml:space="preserve">eds. Michael Hüttler and Hans Ernst Weidinger, </w:t>
      </w:r>
      <w:r w:rsidRPr="00A1084F">
        <w:t xml:space="preserve">Vienna : Don Juan Archiv /Lit-Verlag, 2013, 751-794. </w:t>
      </w:r>
    </w:p>
    <w:p w:rsidR="00680BCE" w:rsidRPr="00A1084F" w:rsidRDefault="00680BCE" w:rsidP="00680BCE"/>
    <w:p w:rsidR="00680BCE" w:rsidRPr="00A1084F" w:rsidRDefault="00680BCE" w:rsidP="00680BCE">
      <w:pPr>
        <w:ind w:left="720" w:firstLine="720"/>
      </w:pPr>
      <w:r w:rsidRPr="00A1084F">
        <w:t xml:space="preserve">“The Making of the Sublime Porte near the Alay Köşkü and a Tour of a Grand Veziral Palace at Süleymaniye”, </w:t>
      </w:r>
      <w:r w:rsidRPr="00A1084F">
        <w:rPr>
          <w:i/>
        </w:rPr>
        <w:t>Turcica</w:t>
      </w:r>
      <w:r w:rsidRPr="00A1084F">
        <w:t xml:space="preserve"> 43, 2012, 145-204.</w:t>
      </w:r>
    </w:p>
    <w:p w:rsidR="00680BCE" w:rsidRPr="00A1084F" w:rsidRDefault="00680BCE" w:rsidP="00680BCE">
      <w:pPr>
        <w:ind w:left="720" w:firstLine="720"/>
      </w:pPr>
      <w:r w:rsidRPr="00A1084F">
        <w:lastRenderedPageBreak/>
        <w:t>Reprint : “Alay Köşkü Yakınlarında Bâbıâlî ve Süleymaniye’de bir Sadrazam Sarayı” in</w:t>
      </w:r>
      <w:r w:rsidRPr="00A1084F">
        <w:rPr>
          <w:b/>
        </w:rPr>
        <w:t xml:space="preserve"> </w:t>
      </w:r>
      <w:r w:rsidRPr="00A1084F">
        <w:rPr>
          <w:i/>
        </w:rPr>
        <w:t>Bir Allame-i Cihan Stefan Yerasimos (1942-2005)</w:t>
      </w:r>
      <w:r w:rsidRPr="00A1084F">
        <w:t>, eds. Çağatay Anadol, Edhem Eldem and Aksel Tibet, İstanbul: Kitapevi, 2012, 73-140.</w:t>
      </w:r>
    </w:p>
    <w:p w:rsidR="00680BCE" w:rsidRPr="00A1084F" w:rsidRDefault="00680BCE" w:rsidP="00680BCE">
      <w:pPr>
        <w:ind w:left="720" w:firstLine="720"/>
      </w:pPr>
    </w:p>
    <w:p w:rsidR="00680BCE" w:rsidRPr="00A1084F" w:rsidRDefault="00680BCE" w:rsidP="00680BCE">
      <w:pPr>
        <w:ind w:left="708" w:firstLine="708"/>
      </w:pPr>
      <w:r w:rsidRPr="00A1084F">
        <w:t xml:space="preserve">“Forms and Forums of Expression : İstanbul and Beyond, 1600-1800”, </w:t>
      </w:r>
      <w:r w:rsidRPr="00A1084F">
        <w:rPr>
          <w:i/>
        </w:rPr>
        <w:t>The Ottoman World</w:t>
      </w:r>
      <w:r w:rsidRPr="00A1084F">
        <w:t xml:space="preserve">, ed. Christine Woodhead, London : Routledge, 2011, 378-405. </w:t>
      </w:r>
    </w:p>
    <w:p w:rsidR="00680BCE" w:rsidRPr="00A1084F" w:rsidRDefault="00680BCE" w:rsidP="00680BCE">
      <w:pPr>
        <w:ind w:left="708" w:firstLine="708"/>
      </w:pPr>
      <w:r w:rsidRPr="00A1084F">
        <w:t>Reprint : “İfade Biçimleri ve Mecraları. İstanbul ve Ötesi, 1600-1800”, in Osmanlı Dünyası, ed. Christine Woodhead, İstanbul : Alfa Yayınları, 2018.</w:t>
      </w:r>
    </w:p>
    <w:p w:rsidR="00680BCE" w:rsidRPr="00A1084F" w:rsidRDefault="00680BCE" w:rsidP="00680BCE">
      <w:pPr>
        <w:ind w:right="-220"/>
        <w:rPr>
          <w:b/>
        </w:rPr>
      </w:pPr>
    </w:p>
    <w:p w:rsidR="00680BCE" w:rsidRPr="00A1084F" w:rsidRDefault="00680BCE" w:rsidP="00680BCE">
      <w:pPr>
        <w:ind w:left="708" w:right="-220" w:firstLine="708"/>
      </w:pPr>
      <w:r w:rsidRPr="00A1084F">
        <w:t xml:space="preserve">“Royal Weddings and the Grand Vezirate: Institutional and Symbolic Change in the Early 18th Century”, </w:t>
      </w:r>
      <w:r w:rsidRPr="00A1084F">
        <w:rPr>
          <w:rStyle w:val="Emphasis"/>
        </w:rPr>
        <w:t>Royal Courts in Dynastic States and Empires. A Global Perspective</w:t>
      </w:r>
      <w:r w:rsidRPr="00A1084F">
        <w:t>, eds. Tülay Artan, Jeroen Duindam and Metin Kunt, Leiden : Brill, 2011, 339-399.</w:t>
      </w:r>
    </w:p>
    <w:p w:rsidR="00680BCE" w:rsidRPr="00A1084F" w:rsidRDefault="00680BCE" w:rsidP="00680BCE">
      <w:pPr>
        <w:ind w:right="-220"/>
      </w:pPr>
    </w:p>
    <w:p w:rsidR="00680BCE" w:rsidRPr="00A1084F" w:rsidRDefault="00680BCE" w:rsidP="00680BCE">
      <w:pPr>
        <w:ind w:left="708" w:right="-220" w:firstLine="708"/>
      </w:pPr>
      <w:r w:rsidRPr="00A1084F">
        <w:t xml:space="preserve">“18th Century Ottoman Princesses as Collectors: From Chinese to European Porcelain”, </w:t>
      </w:r>
      <w:r w:rsidRPr="00A1084F">
        <w:rPr>
          <w:i/>
          <w:iCs/>
        </w:rPr>
        <w:t xml:space="preserve">Ars Orientalis </w:t>
      </w:r>
      <w:r w:rsidRPr="00A1084F">
        <w:rPr>
          <w:iCs/>
        </w:rPr>
        <w:t>39 (Globalizing Cultures: Art and Mobility in the Eighteenth Century</w:t>
      </w:r>
      <w:r w:rsidRPr="00A1084F">
        <w:rPr>
          <w:rStyle w:val="Emphasis"/>
          <w:i w:val="0"/>
        </w:rPr>
        <w:t>)</w:t>
      </w:r>
      <w:r w:rsidRPr="00A1084F">
        <w:rPr>
          <w:i/>
          <w:iCs/>
        </w:rPr>
        <w:t>,</w:t>
      </w:r>
      <w:r w:rsidRPr="00A1084F">
        <w:t xml:space="preserve"> 2010, 113-147.</w:t>
      </w:r>
    </w:p>
    <w:p w:rsidR="00680BCE" w:rsidRPr="00A1084F" w:rsidRDefault="00680BCE" w:rsidP="00680BCE">
      <w:pPr>
        <w:ind w:left="708" w:right="-220" w:firstLine="708"/>
      </w:pPr>
    </w:p>
    <w:p w:rsidR="00680BCE" w:rsidRPr="00A1084F" w:rsidRDefault="00680BCE" w:rsidP="00680BCE">
      <w:pPr>
        <w:ind w:left="708" w:firstLine="720"/>
        <w:rPr>
          <w:b/>
        </w:rPr>
      </w:pPr>
      <w:r w:rsidRPr="00A1084F">
        <w:t xml:space="preserve">“Ahmed I’s Hunting Parties: Feasting in Adversity: Enhancing the Ordinary" in </w:t>
      </w:r>
      <w:r w:rsidRPr="00A1084F">
        <w:rPr>
          <w:i/>
        </w:rPr>
        <w:t xml:space="preserve">Starting with </w:t>
      </w:r>
      <w:r w:rsidRPr="00A1084F">
        <w:rPr>
          <w:rStyle w:val="Emphasis"/>
        </w:rPr>
        <w:t>Food</w:t>
      </w:r>
      <w:r w:rsidRPr="00A1084F">
        <w:rPr>
          <w:rStyle w:val="Emphasis"/>
          <w:i w:val="0"/>
        </w:rPr>
        <w:t>.</w:t>
      </w:r>
      <w:r w:rsidRPr="00A1084F">
        <w:rPr>
          <w:i/>
        </w:rPr>
        <w:t>: Culinary Approaches to Ottoman History</w:t>
      </w:r>
      <w:r w:rsidRPr="00A1084F">
        <w:t>, ed. Amy Singer, Princeton NJ : Markus Wiener Publications, 2011, 93-138.</w:t>
      </w:r>
      <w:r w:rsidRPr="00A1084F">
        <w:rPr>
          <w:b/>
          <w:sz w:val="30"/>
          <w:szCs w:val="30"/>
        </w:rPr>
        <w:t xml:space="preserve"> </w:t>
      </w:r>
    </w:p>
    <w:p w:rsidR="00680BCE" w:rsidRPr="00A1084F" w:rsidRDefault="00680BCE" w:rsidP="00680BCE">
      <w:pPr>
        <w:ind w:left="708" w:right="-220" w:firstLine="708"/>
      </w:pPr>
      <w:r w:rsidRPr="00A1084F">
        <w:t xml:space="preserve">Reprint : “Ahmed I’s Hunting Parties : “Feasting in Adversity: Enhancing the Ordinary”, </w:t>
      </w:r>
      <w:r w:rsidRPr="00A1084F">
        <w:rPr>
          <w:i/>
        </w:rPr>
        <w:t>Princeton Papers. Interdisciplinary Journal of Middle Eastern Studies v. XVI :</w:t>
      </w:r>
      <w:r w:rsidRPr="00A1084F">
        <w:t xml:space="preserve"> </w:t>
      </w:r>
      <w:r w:rsidRPr="00A1084F">
        <w:rPr>
          <w:i/>
        </w:rPr>
        <w:t xml:space="preserve">Starting with </w:t>
      </w:r>
      <w:r w:rsidRPr="00A1084F">
        <w:rPr>
          <w:rStyle w:val="Emphasis"/>
        </w:rPr>
        <w:t>Food</w:t>
      </w:r>
      <w:r w:rsidRPr="00A1084F">
        <w:rPr>
          <w:rStyle w:val="Emphasis"/>
          <w:i w:val="0"/>
        </w:rPr>
        <w:t>.</w:t>
      </w:r>
      <w:r w:rsidRPr="00A1084F">
        <w:rPr>
          <w:i/>
        </w:rPr>
        <w:t xml:space="preserve"> Culinary Approaches to Ottoman History</w:t>
      </w:r>
      <w:r w:rsidRPr="00A1084F">
        <w:t>, 2011, 93-138.</w:t>
      </w:r>
    </w:p>
    <w:p w:rsidR="00680BCE" w:rsidRPr="00A1084F" w:rsidRDefault="00680BCE" w:rsidP="00680BCE">
      <w:pPr>
        <w:ind w:left="708" w:right="-220" w:firstLine="708"/>
        <w:rPr>
          <w:b/>
        </w:rPr>
      </w:pPr>
      <w:r w:rsidRPr="00A1084F">
        <w:t>Reprint: “I. Ahmed’in Av Safaları: Sıradanlığa Çeşni Katmak; Zahmetin Sofrasını Donatmak”, Haydi Sofraya ! Mutfak Penceresinden Osmanlı Tarihi, İstanbul: Kitap Yayınevi, 2015, 99-139.</w:t>
      </w:r>
    </w:p>
    <w:p w:rsidR="00680BCE" w:rsidRPr="00A1084F" w:rsidRDefault="00680BCE" w:rsidP="00680BCE">
      <w:pPr>
        <w:ind w:left="708" w:right="-220" w:firstLine="708"/>
      </w:pPr>
    </w:p>
    <w:p w:rsidR="00680BCE" w:rsidRPr="00A1084F" w:rsidRDefault="00680BCE" w:rsidP="00680BCE">
      <w:pPr>
        <w:ind w:left="708" w:right="-220" w:firstLine="708"/>
      </w:pPr>
      <w:r w:rsidRPr="00A1084F">
        <w:t>“İstanbul in the 18</w:t>
      </w:r>
      <w:r w:rsidRPr="00A1084F">
        <w:rPr>
          <w:vertAlign w:val="superscript"/>
        </w:rPr>
        <w:t>th</w:t>
      </w:r>
      <w:r w:rsidRPr="00A1084F">
        <w:t xml:space="preserve"> Century : Days of Reconciliation and Consolidation”, in </w:t>
      </w:r>
      <w:r w:rsidRPr="00A1084F">
        <w:rPr>
          <w:i/>
        </w:rPr>
        <w:t>From Byzantion to Istanbul : 8000 Years of a Capital</w:t>
      </w:r>
      <w:r w:rsidRPr="00A1084F">
        <w:t>, İstanbul :SSM Publications, 2010, pp. 300-313.</w:t>
      </w:r>
    </w:p>
    <w:p w:rsidR="00680BCE" w:rsidRPr="00A1084F" w:rsidRDefault="00680BCE" w:rsidP="00680BCE">
      <w:pPr>
        <w:ind w:left="708" w:right="-220" w:firstLine="708"/>
      </w:pPr>
      <w:r w:rsidRPr="00A1084F">
        <w:t xml:space="preserve">Reprint : “18. Yüzyılda İstanbul : Uzlaşma ve Yeniden Yapılanma Dönemi”, in </w:t>
      </w:r>
      <w:r w:rsidRPr="00A1084F">
        <w:rPr>
          <w:i/>
        </w:rPr>
        <w:t>Bizantion’dan İstanbul’a. Bir Başkentin 8000 Yılı</w:t>
      </w:r>
      <w:r w:rsidRPr="00A1084F">
        <w:t>, İstanbul :SSM Publications, 2010, 300-313.</w:t>
      </w:r>
    </w:p>
    <w:p w:rsidR="00680BCE" w:rsidRPr="00A1084F" w:rsidRDefault="00680BCE" w:rsidP="00680BCE">
      <w:pPr>
        <w:pStyle w:val="palatino"/>
        <w:ind w:left="720" w:right="-225" w:firstLine="720"/>
        <w:jc w:val="left"/>
        <w:rPr>
          <w:rFonts w:ascii="Times New Roman" w:hAnsi="Times New Roman"/>
        </w:rPr>
      </w:pPr>
    </w:p>
    <w:p w:rsidR="00680BCE" w:rsidRPr="00A1084F" w:rsidRDefault="00680BCE" w:rsidP="00680BCE">
      <w:pPr>
        <w:pStyle w:val="palatino"/>
        <w:ind w:left="720" w:right="-225" w:firstLine="720"/>
        <w:jc w:val="left"/>
        <w:rPr>
          <w:rFonts w:ascii="Times New Roman" w:hAnsi="Times New Roman"/>
        </w:rPr>
      </w:pPr>
      <w:r w:rsidRPr="00A1084F">
        <w:rPr>
          <w:rFonts w:ascii="Times New Roman" w:hAnsi="Times New Roman"/>
        </w:rPr>
        <w:t xml:space="preserve">“Ahmed I and “Tuhfetü’l-mülûk ve’s-selâtîn” : A Period Manuscript on Horses, Horsemanship and Hunting”, in </w:t>
      </w:r>
      <w:r w:rsidRPr="00A1084F">
        <w:rPr>
          <w:rFonts w:ascii="Times" w:hAnsi="Times" w:cs="Times"/>
          <w:i/>
        </w:rPr>
        <w:t xml:space="preserve">Animals and People in the Ottoman Empire, </w:t>
      </w:r>
      <w:r w:rsidRPr="00A1084F">
        <w:rPr>
          <w:rFonts w:ascii="Times" w:hAnsi="Times" w:cs="Times"/>
        </w:rPr>
        <w:t>ed. Suraiya Faroqhi, İstanbul : Eren</w:t>
      </w:r>
      <w:r w:rsidRPr="00A1084F">
        <w:rPr>
          <w:rFonts w:ascii="Times" w:hAnsi="Times" w:cs="Times"/>
          <w:i/>
        </w:rPr>
        <w:t xml:space="preserve"> </w:t>
      </w:r>
      <w:r w:rsidRPr="00A1084F">
        <w:t>, 2010, 235-269.</w:t>
      </w:r>
    </w:p>
    <w:p w:rsidR="00680BCE" w:rsidRPr="00A1084F" w:rsidRDefault="00680BCE" w:rsidP="00680BCE">
      <w:pPr>
        <w:ind w:left="708" w:right="-220" w:firstLine="708"/>
        <w:rPr>
          <w:lang w:val="tr-TR"/>
        </w:rPr>
      </w:pPr>
    </w:p>
    <w:p w:rsidR="00680BCE" w:rsidRPr="00A1084F" w:rsidRDefault="00680BCE" w:rsidP="00680BCE">
      <w:pPr>
        <w:ind w:left="708" w:firstLine="708"/>
        <w:rPr>
          <w:lang w:val="tr-TR"/>
        </w:rPr>
      </w:pPr>
      <w:r w:rsidRPr="00A1084F">
        <w:rPr>
          <w:lang w:val="tr-TR"/>
        </w:rPr>
        <w:t xml:space="preserve">“Descrizione di citta da Venezia a Istanbul : Immaginario e Fantasie/Venedik'ten İstanbul'a Şehir Tasvirleri : Tasavvur ve Tahayyüller”, in </w:t>
      </w:r>
      <w:r w:rsidRPr="00A1084F">
        <w:rPr>
          <w:i/>
          <w:lang w:val="tr-TR"/>
        </w:rPr>
        <w:t>Osmanlı Döneminde Venedik ve İstanbul</w:t>
      </w:r>
      <w:r w:rsidRPr="00A1084F">
        <w:rPr>
          <w:lang w:val="tr-TR"/>
        </w:rPr>
        <w:t>, İstanbul</w:t>
      </w:r>
      <w:r w:rsidR="00AD00B5" w:rsidRPr="00A1084F">
        <w:rPr>
          <w:lang w:val="tr-TR"/>
        </w:rPr>
        <w:t>: SSM</w:t>
      </w:r>
      <w:r w:rsidRPr="00A1084F">
        <w:rPr>
          <w:lang w:val="tr-TR"/>
        </w:rPr>
        <w:t>, 2009, 66-72, 73-78.</w:t>
      </w:r>
    </w:p>
    <w:p w:rsidR="00680BCE" w:rsidRPr="00A1084F" w:rsidRDefault="00680BCE" w:rsidP="00680BCE">
      <w:pPr>
        <w:ind w:right="-220"/>
        <w:rPr>
          <w:lang w:val="tr-TR"/>
        </w:rPr>
      </w:pPr>
    </w:p>
    <w:p w:rsidR="00680BCE" w:rsidRPr="00A1084F" w:rsidRDefault="00680BCE" w:rsidP="00680BCE">
      <w:pPr>
        <w:pStyle w:val="Heading3"/>
        <w:spacing w:line="240" w:lineRule="auto"/>
        <w:ind w:left="708" w:firstLine="708"/>
        <w:rPr>
          <w:b w:val="0"/>
        </w:rPr>
      </w:pPr>
      <w:r w:rsidRPr="00A1084F">
        <w:rPr>
          <w:b w:val="0"/>
        </w:rPr>
        <w:t xml:space="preserve">“Declin et renouveau de la capitale, XVIIe et XVIIIe siècles,” in </w:t>
      </w:r>
      <w:r w:rsidRPr="00A1084F">
        <w:rPr>
          <w:rFonts w:ascii="Times New Roman" w:hAnsi="Times New Roman"/>
          <w:b w:val="0"/>
          <w:i/>
          <w:iCs/>
          <w:lang w:val="fr-FR"/>
        </w:rPr>
        <w:t>De Byzance à Istanbul : Un port pour deux continents</w:t>
      </w:r>
      <w:r w:rsidRPr="00A1084F">
        <w:rPr>
          <w:rFonts w:ascii="Times New Roman" w:hAnsi="Times New Roman"/>
          <w:b w:val="0"/>
          <w:lang w:val="fr-FR"/>
        </w:rPr>
        <w:t xml:space="preserve">, ed. Edhem Eldem. </w:t>
      </w:r>
      <w:r w:rsidRPr="00A1084F">
        <w:rPr>
          <w:rFonts w:ascii="Times New Roman" w:hAnsi="Times New Roman"/>
          <w:b w:val="0"/>
        </w:rPr>
        <w:t xml:space="preserve">Translated </w:t>
      </w:r>
      <w:r w:rsidRPr="00A1084F">
        <w:rPr>
          <w:rFonts w:ascii="Times New Roman" w:hAnsi="Times New Roman"/>
          <w:b w:val="0"/>
        </w:rPr>
        <w:lastRenderedPageBreak/>
        <w:t xml:space="preserve">from English by Noémi Lévy. </w:t>
      </w:r>
      <w:r w:rsidRPr="00A1084F">
        <w:rPr>
          <w:rFonts w:ascii="Times New Roman" w:hAnsi="Times New Roman"/>
          <w:b w:val="0"/>
          <w:lang w:val="fr-FR"/>
        </w:rPr>
        <w:t xml:space="preserve">Paris : Éditions de la Réunion des musées nationaux, 2009, </w:t>
      </w:r>
      <w:r w:rsidRPr="00A1084F">
        <w:rPr>
          <w:b w:val="0"/>
        </w:rPr>
        <w:t xml:space="preserve"> 247-264.</w:t>
      </w:r>
    </w:p>
    <w:p w:rsidR="00680BCE" w:rsidRPr="00A1084F" w:rsidRDefault="00680BCE" w:rsidP="00680BCE">
      <w:pPr>
        <w:ind w:left="708" w:right="-220" w:firstLine="708"/>
        <w:rPr>
          <w:u w:val="single"/>
        </w:rPr>
      </w:pPr>
    </w:p>
    <w:p w:rsidR="00680BCE" w:rsidRPr="00A1084F" w:rsidRDefault="00680BCE" w:rsidP="00680BCE">
      <w:pPr>
        <w:ind w:left="708" w:right="-220" w:firstLine="708"/>
      </w:pPr>
      <w:r w:rsidRPr="00A1084F">
        <w:t xml:space="preserve">“A book of kings produced and presented as a treatise on hunting”, </w:t>
      </w:r>
      <w:r w:rsidRPr="00A1084F">
        <w:rPr>
          <w:i/>
        </w:rPr>
        <w:t>Muqarnas 25 : An Annual on the Visual Arts of the Islamic World, Frontiers of Islamic Art and Architecture. Essays in Celebration of Oleg Grabar’s Eightieth Birthday</w:t>
      </w:r>
      <w:r w:rsidRPr="00A1084F">
        <w:t>, eds. Gulru Necipoğlu and Julia Bailey, Leiden, 2008, 299-330.</w:t>
      </w:r>
    </w:p>
    <w:p w:rsidR="00680BCE" w:rsidRPr="00A1084F" w:rsidRDefault="00680BCE" w:rsidP="00680BCE">
      <w:pPr>
        <w:ind w:left="708" w:right="-220" w:firstLine="708"/>
      </w:pPr>
    </w:p>
    <w:p w:rsidR="00680BCE" w:rsidRPr="00A1084F" w:rsidRDefault="00680BCE" w:rsidP="00680BCE">
      <w:pPr>
        <w:ind w:left="708" w:right="-220" w:firstLine="708"/>
      </w:pPr>
      <w:r w:rsidRPr="00A1084F">
        <w:rPr>
          <w:bCs/>
        </w:rPr>
        <w:t>“XVII. yüzyılın ikinci yarısında Edirne başkent miydi?”</w:t>
      </w:r>
      <w:r w:rsidRPr="00A1084F">
        <w:t xml:space="preserve">, </w:t>
      </w:r>
      <w:r w:rsidRPr="00A1084F">
        <w:rPr>
          <w:i/>
        </w:rPr>
        <w:t>Edirne Dergisi</w:t>
      </w:r>
      <w:r w:rsidRPr="00A1084F">
        <w:t xml:space="preserve"> 26, 2008, 20-23.</w:t>
      </w:r>
    </w:p>
    <w:p w:rsidR="00680BCE" w:rsidRPr="00A1084F" w:rsidRDefault="00680BCE" w:rsidP="00680BCE">
      <w:pPr>
        <w:ind w:right="-220"/>
      </w:pPr>
    </w:p>
    <w:p w:rsidR="00680BCE" w:rsidRPr="00A1084F" w:rsidRDefault="00680BCE" w:rsidP="00680BCE">
      <w:pPr>
        <w:ind w:left="708" w:right="-220" w:firstLine="708"/>
        <w:rPr>
          <w:b/>
        </w:rPr>
      </w:pPr>
      <w:r w:rsidRPr="00A1084F">
        <w:t>“Journeys and Landscapes in the Datça Peninsula : Ali Agaki of Crete and the Tuhfezâde Dynasty”, in</w:t>
      </w:r>
      <w:r w:rsidR="004C0041" w:rsidRPr="00A1084F">
        <w:t>:</w:t>
      </w:r>
      <w:r w:rsidRPr="00A1084F">
        <w:t xml:space="preserve"> </w:t>
      </w:r>
      <w:r w:rsidRPr="00A1084F">
        <w:rPr>
          <w:i/>
        </w:rPr>
        <w:t>The Eastern Mediterranean Under Ottoman Rule : Crete, 1645-1840</w:t>
      </w:r>
      <w:r w:rsidR="004C0041" w:rsidRPr="00A1084F">
        <w:rPr>
          <w:i/>
        </w:rPr>
        <w:t>.</w:t>
      </w:r>
      <w:r w:rsidR="004C0041" w:rsidRPr="00A1084F">
        <w:rPr>
          <w:sz w:val="21"/>
          <w:szCs w:val="21"/>
          <w:shd w:val="clear" w:color="auto" w:fill="FFFFFF"/>
        </w:rPr>
        <w:t xml:space="preserve"> Halcyon Days in Crete VI : a Symposium held in Rethymno, 13-15 January 2006</w:t>
      </w:r>
      <w:r w:rsidRPr="00A1084F">
        <w:t>, ed. Antonis Anastasopoulos, Rethymnon</w:t>
      </w:r>
      <w:r w:rsidR="007C6387" w:rsidRPr="00A1084F">
        <w:t>: Crete University Press</w:t>
      </w:r>
      <w:r w:rsidRPr="00A1084F">
        <w:t>, 2006, 339-411.</w:t>
      </w:r>
    </w:p>
    <w:p w:rsidR="00680BCE" w:rsidRPr="00A1084F" w:rsidRDefault="00680BCE" w:rsidP="00680BCE">
      <w:pPr>
        <w:ind w:left="708" w:firstLine="708"/>
        <w:rPr>
          <w:lang w:val="tr-TR"/>
        </w:rPr>
      </w:pPr>
    </w:p>
    <w:p w:rsidR="00680BCE" w:rsidRPr="00A1084F" w:rsidRDefault="00680BCE" w:rsidP="00680BCE">
      <w:pPr>
        <w:ind w:left="708" w:firstLine="708"/>
        <w:rPr>
          <w:lang w:val="tr-TR"/>
        </w:rPr>
      </w:pPr>
      <w:r w:rsidRPr="00A1084F">
        <w:rPr>
          <w:lang w:val="tr-TR"/>
        </w:rPr>
        <w:t xml:space="preserve"> “Art and Architecture”, in</w:t>
      </w:r>
      <w:r w:rsidR="005308BF" w:rsidRPr="00A1084F">
        <w:rPr>
          <w:lang w:val="tr-TR"/>
        </w:rPr>
        <w:t>:</w:t>
      </w:r>
      <w:r w:rsidRPr="00A1084F">
        <w:rPr>
          <w:i/>
          <w:lang w:val="tr-TR"/>
        </w:rPr>
        <w:t xml:space="preserve"> Cambridge History of Turkey</w:t>
      </w:r>
      <w:r w:rsidRPr="00A1084F">
        <w:rPr>
          <w:lang w:val="tr-TR"/>
        </w:rPr>
        <w:t>, ed. Suraiya Faroqhi, Cambridge UK</w:t>
      </w:r>
      <w:r w:rsidR="005308BF" w:rsidRPr="00A1084F">
        <w:rPr>
          <w:lang w:val="tr-TR"/>
        </w:rPr>
        <w:t>: CUP</w:t>
      </w:r>
      <w:r w:rsidRPr="00A1084F">
        <w:rPr>
          <w:lang w:val="tr-TR"/>
        </w:rPr>
        <w:t>, 2006, 408-480.</w:t>
      </w:r>
    </w:p>
    <w:p w:rsidR="00680BCE" w:rsidRPr="00A1084F" w:rsidRDefault="00680BCE" w:rsidP="00680BCE">
      <w:pPr>
        <w:ind w:left="708" w:firstLine="708"/>
        <w:rPr>
          <w:lang w:val="tr-TR"/>
        </w:rPr>
      </w:pPr>
    </w:p>
    <w:p w:rsidR="00680BCE" w:rsidRPr="00A1084F" w:rsidRDefault="00680BCE" w:rsidP="00680BCE">
      <w:pPr>
        <w:ind w:left="708" w:firstLine="708"/>
        <w:rPr>
          <w:rFonts w:ascii="SimHei"/>
          <w:lang w:val="tr-TR"/>
        </w:rPr>
      </w:pPr>
      <w:r w:rsidRPr="00A1084F">
        <w:rPr>
          <w:lang w:val="tr-TR"/>
        </w:rPr>
        <w:t>“Questions of Ottoman Identity and Architectural History”, Rethinking Architectural Historiography”, in</w:t>
      </w:r>
      <w:r w:rsidR="005308BF" w:rsidRPr="00A1084F">
        <w:rPr>
          <w:lang w:val="tr-TR"/>
        </w:rPr>
        <w:t>:</w:t>
      </w:r>
      <w:r w:rsidRPr="00A1084F">
        <w:rPr>
          <w:lang w:val="tr-TR"/>
        </w:rPr>
        <w:t xml:space="preserve"> </w:t>
      </w:r>
      <w:r w:rsidRPr="00A1084F">
        <w:rPr>
          <w:i/>
        </w:rPr>
        <w:t>Rethinking Architectural Historiography</w:t>
      </w:r>
      <w:r w:rsidRPr="00A1084F">
        <w:t xml:space="preserve">, eds. </w:t>
      </w:r>
      <w:r w:rsidRPr="00A1084F">
        <w:rPr>
          <w:spacing w:val="-3"/>
        </w:rPr>
        <w:t>Dana Arnold, Elvan Altan Ergut and Belgin Turan Ozkaya, London</w:t>
      </w:r>
      <w:r w:rsidR="005308BF" w:rsidRPr="00A1084F">
        <w:rPr>
          <w:spacing w:val="-3"/>
        </w:rPr>
        <w:t>: Routledge</w:t>
      </w:r>
      <w:r w:rsidRPr="00A1084F">
        <w:rPr>
          <w:spacing w:val="-3"/>
        </w:rPr>
        <w:t>, 2006, 85-109.</w:t>
      </w:r>
    </w:p>
    <w:p w:rsidR="00680BCE" w:rsidRPr="00A1084F" w:rsidRDefault="00680BCE" w:rsidP="00680BCE">
      <w:pPr>
        <w:ind w:left="708" w:firstLine="708"/>
        <w:rPr>
          <w:lang w:val="tr-TR"/>
        </w:rPr>
      </w:pPr>
    </w:p>
    <w:p w:rsidR="00680BCE" w:rsidRPr="00A1084F" w:rsidRDefault="00680BCE" w:rsidP="00680BCE">
      <w:pPr>
        <w:ind w:left="708" w:firstLine="708"/>
        <w:rPr>
          <w:lang w:val="tr-TR"/>
        </w:rPr>
      </w:pPr>
      <w:r w:rsidRPr="00A1084F">
        <w:rPr>
          <w:lang w:val="tr-TR"/>
        </w:rPr>
        <w:t>“Osmanlı Elitinin Yemek Tüketiminin Bazı Yönleri. Değişken Bir Yüzyılda Temel Gıdalar, Lüks Tatlar ve Tadımlıkların İzinde II”</w:t>
      </w:r>
      <w:r w:rsidRPr="00A1084F">
        <w:rPr>
          <w:i/>
          <w:lang w:val="tr-TR"/>
        </w:rPr>
        <w:t>,  Yemek ve Kültür</w:t>
      </w:r>
      <w:r w:rsidRPr="00A1084F">
        <w:rPr>
          <w:lang w:val="tr-TR"/>
        </w:rPr>
        <w:t xml:space="preserve"> 7, 2006, 48-95. </w:t>
      </w:r>
    </w:p>
    <w:p w:rsidR="00680BCE" w:rsidRPr="00A1084F" w:rsidRDefault="00680BCE" w:rsidP="00680BCE">
      <w:pPr>
        <w:ind w:left="708" w:firstLine="708"/>
        <w:rPr>
          <w:lang w:val="tr-TR"/>
        </w:rPr>
      </w:pPr>
    </w:p>
    <w:p w:rsidR="00680BCE" w:rsidRPr="00A1084F" w:rsidRDefault="00680BCE" w:rsidP="00680BCE">
      <w:pPr>
        <w:ind w:left="708" w:firstLine="708"/>
        <w:rPr>
          <w:lang w:val="tr-TR"/>
        </w:rPr>
      </w:pPr>
      <w:r w:rsidRPr="00A1084F">
        <w:rPr>
          <w:lang w:val="tr-TR"/>
        </w:rPr>
        <w:t xml:space="preserve">“Osmanlı Elitinin Yemek Tüketiminin Bazı Yönleri. Değişken Bir Yüzyılda Temel Gıdalar, Lüks Tatlar ve Tadımlıkların İzinde I”,  </w:t>
      </w:r>
      <w:r w:rsidRPr="00A1084F">
        <w:rPr>
          <w:i/>
          <w:lang w:val="tr-TR"/>
        </w:rPr>
        <w:t>Yemek ve Kültür</w:t>
      </w:r>
      <w:r w:rsidRPr="00A1084F">
        <w:rPr>
          <w:lang w:val="tr-TR"/>
        </w:rPr>
        <w:t xml:space="preserve"> 6, 2006, 36-62.</w:t>
      </w:r>
    </w:p>
    <w:p w:rsidR="00680BCE" w:rsidRPr="00A1084F" w:rsidRDefault="00680BCE" w:rsidP="00680BCE">
      <w:pPr>
        <w:ind w:left="708" w:firstLine="708"/>
        <w:rPr>
          <w:lang w:val="tr-TR"/>
        </w:rPr>
      </w:pPr>
    </w:p>
    <w:p w:rsidR="00680BCE" w:rsidRPr="00A1084F" w:rsidRDefault="00680BCE" w:rsidP="00680BCE">
      <w:pPr>
        <w:ind w:left="708" w:firstLine="708"/>
        <w:rPr>
          <w:lang w:val="tr-TR"/>
        </w:rPr>
      </w:pPr>
      <w:r w:rsidRPr="00A1084F">
        <w:rPr>
          <w:lang w:val="tr-TR"/>
        </w:rPr>
        <w:t xml:space="preserve">“Benim Tanıdığım Stefan Yerasimos : Bir İstanbul Tarihçisi”, </w:t>
      </w:r>
      <w:r w:rsidRPr="00A1084F">
        <w:rPr>
          <w:i/>
          <w:iCs/>
          <w:lang w:val="tr-TR"/>
        </w:rPr>
        <w:t>Toplumsal Tarih</w:t>
      </w:r>
      <w:r w:rsidRPr="00A1084F">
        <w:rPr>
          <w:lang w:val="tr-TR"/>
        </w:rPr>
        <w:t xml:space="preserve"> 144, Aralık 2005, 64-73.</w:t>
      </w:r>
    </w:p>
    <w:p w:rsidR="00680BCE" w:rsidRPr="00A1084F" w:rsidRDefault="00680BCE" w:rsidP="00680BCE">
      <w:pPr>
        <w:ind w:left="708" w:firstLine="708"/>
        <w:rPr>
          <w:lang w:val="tr-TR"/>
        </w:rPr>
      </w:pPr>
    </w:p>
    <w:p w:rsidR="00680BCE" w:rsidRPr="00A1084F" w:rsidRDefault="00680BCE" w:rsidP="00680BCE">
      <w:pPr>
        <w:ind w:left="708" w:firstLine="708"/>
        <w:rPr>
          <w:lang w:val="tr-TR"/>
        </w:rPr>
      </w:pPr>
      <w:r w:rsidRPr="00A1084F">
        <w:rPr>
          <w:lang w:val="tr-TR"/>
        </w:rPr>
        <w:t xml:space="preserve">“ L’Age Turquoise en Anatolie : Les Seldjoukides de Konya et l’empire Ottoman”, in </w:t>
      </w:r>
      <w:r w:rsidRPr="00A1084F">
        <w:rPr>
          <w:i/>
          <w:lang w:val="tr-TR"/>
        </w:rPr>
        <w:t>Mères, Déesses et Sultanes. Les femmes en Turquie de la préhistoire à la fin de l’empire ottoman</w:t>
      </w:r>
      <w:r w:rsidRPr="00A1084F">
        <w:rPr>
          <w:lang w:val="tr-TR"/>
        </w:rPr>
        <w:t xml:space="preserve">, Bruxelles, 2004, 136-223. </w:t>
      </w:r>
    </w:p>
    <w:p w:rsidR="00680BCE" w:rsidRPr="00A1084F" w:rsidRDefault="00680BCE" w:rsidP="00680BCE">
      <w:pPr>
        <w:rPr>
          <w:lang w:val="tr-TR"/>
        </w:rPr>
      </w:pPr>
    </w:p>
    <w:p w:rsidR="00680BCE" w:rsidRPr="00A1084F" w:rsidRDefault="00680BCE" w:rsidP="00680BCE">
      <w:pPr>
        <w:ind w:left="708" w:firstLine="702"/>
        <w:rPr>
          <w:b/>
          <w:lang w:val="tr-TR"/>
        </w:rPr>
      </w:pPr>
      <w:r w:rsidRPr="00A1084F">
        <w:rPr>
          <w:lang w:val="tr-TR"/>
        </w:rPr>
        <w:t xml:space="preserve">reprinted in English with the catalogue entries : “The Anatolian Seljuks and the Ottoman Empire”, in </w:t>
      </w:r>
      <w:r w:rsidRPr="00A1084F">
        <w:rPr>
          <w:i/>
          <w:lang w:val="tr-TR"/>
        </w:rPr>
        <w:t>Mothers, Goddesses and Sultanas. Women in Turkey from Prehistory to the end of the Ottoman Empire</w:t>
      </w:r>
      <w:r w:rsidRPr="00A1084F">
        <w:rPr>
          <w:lang w:val="tr-TR"/>
        </w:rPr>
        <w:t>, Brussels, 2005, 140-227, 255-278.</w:t>
      </w:r>
      <w:r w:rsidRPr="00A1084F">
        <w:rPr>
          <w:bCs/>
        </w:rPr>
        <w:t xml:space="preserve"> </w:t>
      </w:r>
    </w:p>
    <w:p w:rsidR="00680BCE" w:rsidRPr="00A1084F" w:rsidRDefault="00680BCE" w:rsidP="00680BCE">
      <w:pPr>
        <w:ind w:right="-220"/>
        <w:rPr>
          <w:b/>
          <w:lang w:val="fr-FR"/>
        </w:rPr>
      </w:pPr>
    </w:p>
    <w:p w:rsidR="00680BCE" w:rsidRPr="00A1084F" w:rsidRDefault="00680BCE" w:rsidP="00680BCE">
      <w:pPr>
        <w:ind w:left="720" w:right="-220" w:firstLine="720"/>
      </w:pPr>
      <w:r w:rsidRPr="00A1084F">
        <w:t xml:space="preserve"> (with Halil Berktay) “Selimian Times : A Reforming Grand Admiral, Anxieties of Re-Possession, Changing Rites of Power,” in</w:t>
      </w:r>
      <w:r w:rsidR="004C0041" w:rsidRPr="00A1084F">
        <w:t>:</w:t>
      </w:r>
      <w:r w:rsidRPr="00A1084F">
        <w:t xml:space="preserve"> </w:t>
      </w:r>
      <w:r w:rsidRPr="00A1084F">
        <w:rPr>
          <w:i/>
        </w:rPr>
        <w:t>The Kapudan Pasha. His Office and His Domain</w:t>
      </w:r>
      <w:r w:rsidR="004C0041" w:rsidRPr="00A1084F">
        <w:rPr>
          <w:i/>
        </w:rPr>
        <w:t>.</w:t>
      </w:r>
      <w:r w:rsidR="004C0041" w:rsidRPr="00A1084F">
        <w:t xml:space="preserve"> Halcyon Days in Crete IV. A Symposium Held in Rethymnon, 7-9 January 2000</w:t>
      </w:r>
      <w:r w:rsidRPr="00A1084F">
        <w:t xml:space="preserve">, </w:t>
      </w:r>
      <w:r w:rsidR="007C6387" w:rsidRPr="00A1084F">
        <w:t xml:space="preserve">ed. </w:t>
      </w:r>
      <w:r w:rsidR="007C6387" w:rsidRPr="00A1084F">
        <w:rPr>
          <w:sz w:val="20"/>
          <w:szCs w:val="20"/>
        </w:rPr>
        <w:t xml:space="preserve">ed. </w:t>
      </w:r>
      <w:r w:rsidR="007C6387" w:rsidRPr="00A1084F">
        <w:rPr>
          <w:bCs/>
          <w:color w:val="252525"/>
          <w:spacing w:val="-3"/>
          <w:sz w:val="20"/>
          <w:szCs w:val="20"/>
          <w:shd w:val="clear" w:color="auto" w:fill="FFFFFF"/>
        </w:rPr>
        <w:t>Elizabeth Zachariadou,</w:t>
      </w:r>
      <w:r w:rsidR="007C6387" w:rsidRPr="00A1084F">
        <w:t xml:space="preserve"> </w:t>
      </w:r>
      <w:r w:rsidRPr="00A1084F">
        <w:t>Rethymnon</w:t>
      </w:r>
      <w:r w:rsidR="007C6387" w:rsidRPr="00A1084F">
        <w:t>: Crete University Press</w:t>
      </w:r>
      <w:r w:rsidRPr="00A1084F">
        <w:t>, 2002, 7-49.</w:t>
      </w:r>
    </w:p>
    <w:p w:rsidR="00680BCE" w:rsidRPr="00A1084F" w:rsidRDefault="00680BCE" w:rsidP="00680BCE">
      <w:pPr>
        <w:ind w:left="720" w:right="-220" w:firstLine="720"/>
        <w:rPr>
          <w:b/>
        </w:rPr>
      </w:pPr>
    </w:p>
    <w:p w:rsidR="00680BCE" w:rsidRPr="00A1084F" w:rsidRDefault="00680BCE" w:rsidP="00680BCE">
      <w:pPr>
        <w:ind w:left="720" w:right="-220" w:firstLine="720"/>
      </w:pPr>
      <w:r w:rsidRPr="00A1084F" w:rsidDel="00730883">
        <w:t xml:space="preserve"> </w:t>
      </w:r>
      <w:r w:rsidRPr="00A1084F">
        <w:t>“Accessing Ottoman History” in</w:t>
      </w:r>
      <w:r w:rsidRPr="00A1084F">
        <w:rPr>
          <w:i/>
        </w:rPr>
        <w:t xml:space="preserve"> Palace of Gold and Light. Treasures from the Topkapı, İstanbul</w:t>
      </w:r>
      <w:r w:rsidRPr="00A1084F">
        <w:t>, ed. Tülay Artan, İstanbul, 2000, 16-19.</w:t>
      </w:r>
    </w:p>
    <w:p w:rsidR="00680BCE" w:rsidRPr="00A1084F" w:rsidRDefault="00680BCE" w:rsidP="00680BCE">
      <w:pPr>
        <w:ind w:left="720" w:right="-220" w:firstLine="720"/>
      </w:pPr>
    </w:p>
    <w:p w:rsidR="00680BCE" w:rsidRPr="00A1084F" w:rsidRDefault="00680BCE" w:rsidP="00680BCE">
      <w:pPr>
        <w:ind w:left="720" w:right="-220" w:firstLine="720"/>
        <w:rPr>
          <w:b/>
        </w:rPr>
      </w:pPr>
      <w:r w:rsidRPr="00A1084F" w:rsidDel="00730883">
        <w:t xml:space="preserve"> </w:t>
      </w:r>
      <w:r w:rsidRPr="00A1084F">
        <w:t>“Periods, Functions, Messages” in</w:t>
      </w:r>
      <w:r w:rsidRPr="00A1084F">
        <w:rPr>
          <w:i/>
        </w:rPr>
        <w:t xml:space="preserve"> Palace of Gold and Light. Treasures from the Topkapı, İstanbul</w:t>
      </w:r>
      <w:r w:rsidRPr="00A1084F">
        <w:t>, ed. Tülay Artan, İstanbul, 2000, 30-49.</w:t>
      </w:r>
    </w:p>
    <w:p w:rsidR="00680BCE" w:rsidRPr="00A1084F" w:rsidRDefault="00680BCE" w:rsidP="00680BCE">
      <w:pPr>
        <w:ind w:right="-220"/>
        <w:rPr>
          <w:b/>
        </w:rPr>
      </w:pPr>
    </w:p>
    <w:p w:rsidR="00680BCE" w:rsidRPr="00A1084F" w:rsidRDefault="00680BCE" w:rsidP="00680BCE">
      <w:pPr>
        <w:ind w:left="720" w:right="-220" w:firstLine="720"/>
      </w:pPr>
      <w:r w:rsidRPr="00A1084F" w:rsidDel="00730883">
        <w:t xml:space="preserve"> </w:t>
      </w:r>
      <w:r w:rsidRPr="00A1084F">
        <w:t xml:space="preserve">“Aspects of the Ottoman Elite’s Food Consumption : Looking for ‘Staples,’ ‘Luxuries,’ and ‘Delicacies’ in a Changing Century”, in </w:t>
      </w:r>
      <w:r w:rsidRPr="00A1084F">
        <w:rPr>
          <w:i/>
        </w:rPr>
        <w:t>Consumption Studies and the History of the Ottoman Empire, 1550-1922. An Introduction</w:t>
      </w:r>
      <w:r w:rsidRPr="00A1084F">
        <w:t>, ed. Donald Quataert, Albany, 2000, 107-200.</w:t>
      </w:r>
    </w:p>
    <w:p w:rsidR="00680BCE" w:rsidRPr="00A1084F" w:rsidRDefault="00680BCE" w:rsidP="00680BCE">
      <w:pPr>
        <w:pStyle w:val="BodyText21"/>
        <w:ind w:left="720" w:firstLine="720"/>
      </w:pPr>
    </w:p>
    <w:p w:rsidR="00680BCE" w:rsidRPr="00A1084F" w:rsidRDefault="00680BCE" w:rsidP="00680BCE">
      <w:pPr>
        <w:pStyle w:val="BodyText21"/>
        <w:ind w:left="720" w:firstLine="720"/>
        <w:rPr>
          <w:b/>
        </w:rPr>
      </w:pPr>
      <w:r w:rsidRPr="00A1084F">
        <w:t>“18. Yüzyıl Başlarında Yönetici Elitin Saltanatın Meşruiyet Arayışına Katılımı,”</w:t>
      </w:r>
      <w:r w:rsidRPr="00A1084F">
        <w:rPr>
          <w:i/>
        </w:rPr>
        <w:t xml:space="preserve"> Toplum ve Bilim</w:t>
      </w:r>
      <w:r w:rsidRPr="00A1084F">
        <w:t xml:space="preserve"> 83, 1999/2000, 292-322.</w:t>
      </w:r>
    </w:p>
    <w:p w:rsidR="00680BCE" w:rsidRPr="00A1084F" w:rsidRDefault="00680BCE" w:rsidP="00680BCE">
      <w:pPr>
        <w:ind w:right="-220"/>
        <w:rPr>
          <w:lang w:val="tr-TR"/>
        </w:rPr>
      </w:pPr>
      <w:r w:rsidRPr="00A1084F">
        <w:rPr>
          <w:lang w:val="tr-TR"/>
        </w:rPr>
        <w:tab/>
      </w:r>
      <w:r w:rsidRPr="00A1084F">
        <w:rPr>
          <w:lang w:val="tr-TR"/>
        </w:rPr>
        <w:tab/>
      </w:r>
    </w:p>
    <w:p w:rsidR="00680BCE" w:rsidRPr="00A1084F" w:rsidRDefault="00680BCE" w:rsidP="00680BCE">
      <w:pPr>
        <w:ind w:right="-220"/>
        <w:rPr>
          <w:b/>
        </w:rPr>
      </w:pPr>
      <w:r w:rsidRPr="00A1084F">
        <w:rPr>
          <w:lang w:val="tr-TR"/>
        </w:rPr>
        <w:t xml:space="preserve">                         </w:t>
      </w:r>
      <w:r w:rsidRPr="00A1084F">
        <w:t xml:space="preserve">“Problems Relating to the Social History Context of Acquisition and </w:t>
      </w:r>
      <w:r w:rsidRPr="00A1084F">
        <w:tab/>
        <w:t xml:space="preserve">Possession of Books as Part of Collections of Objets d'Art in the 18th </w:t>
      </w:r>
      <w:r w:rsidRPr="00A1084F">
        <w:tab/>
      </w:r>
      <w:r w:rsidRPr="00A1084F">
        <w:tab/>
        <w:t>Century”,</w:t>
      </w:r>
      <w:r w:rsidRPr="00A1084F">
        <w:rPr>
          <w:i/>
        </w:rPr>
        <w:t xml:space="preserve"> Proceedings of the Xth International Congress of Turkish Art, </w:t>
      </w:r>
      <w:r w:rsidRPr="00A1084F">
        <w:rPr>
          <w:i/>
        </w:rPr>
        <w:tab/>
      </w:r>
      <w:r w:rsidRPr="00A1084F">
        <w:rPr>
          <w:i/>
        </w:rPr>
        <w:tab/>
        <w:t>17-23  September 1995</w:t>
      </w:r>
      <w:r w:rsidRPr="00A1084F">
        <w:t>, Geneva, 1999, 87-92.</w:t>
      </w:r>
    </w:p>
    <w:p w:rsidR="00680BCE" w:rsidRPr="00A1084F" w:rsidRDefault="00680BCE" w:rsidP="00680BCE">
      <w:r w:rsidRPr="00A1084F">
        <w:tab/>
        <w:t xml:space="preserve">     </w:t>
      </w:r>
      <w:r w:rsidRPr="00A1084F">
        <w:tab/>
      </w:r>
    </w:p>
    <w:p w:rsidR="00680BCE" w:rsidRPr="00A1084F" w:rsidRDefault="00680BCE" w:rsidP="00680BCE">
      <w:pPr>
        <w:ind w:left="720"/>
      </w:pPr>
      <w:r w:rsidRPr="00A1084F">
        <w:tab/>
        <w:t xml:space="preserve"> “Orta Halliliğin Aynası : Terekeler Işığında 18. Yüzyıl Ortasında Eyüp ve Civarında Yaşam Tarzı ve Standartlarına Bir Bakış” (A Mirror for Modesty : Lifestyles and Living Standards in the 18th Century Eyüp in the Light of Probate Inventories), Eyüp Tarihi Araştırma  Projesi Atölye I, 3-4 Mayıs 1996, İstanbul, 1997, 49-64.</w:t>
      </w:r>
    </w:p>
    <w:p w:rsidR="00680BCE" w:rsidRPr="00A1084F" w:rsidRDefault="00680BCE" w:rsidP="00680BCE">
      <w:pPr>
        <w:ind w:right="-220"/>
      </w:pPr>
    </w:p>
    <w:p w:rsidR="00680BCE" w:rsidRPr="00A1084F" w:rsidRDefault="00680BCE" w:rsidP="00680BCE">
      <w:pPr>
        <w:ind w:left="720" w:right="-220" w:firstLine="720"/>
      </w:pPr>
      <w:r w:rsidRPr="00A1084F">
        <w:t xml:space="preserve">“Periods and Problems of Ottoman (Women's) Patronage on the Via Egnatia”, </w:t>
      </w:r>
      <w:r w:rsidR="004C0041" w:rsidRPr="00A1084F">
        <w:t xml:space="preserve">in: </w:t>
      </w:r>
      <w:r w:rsidRPr="00A1084F">
        <w:rPr>
          <w:i/>
        </w:rPr>
        <w:t>Via Egnatia Under Ottoman Rule, 1380-1699</w:t>
      </w:r>
      <w:r w:rsidR="004C0041" w:rsidRPr="00A1084F">
        <w:rPr>
          <w:i/>
        </w:rPr>
        <w:t>.</w:t>
      </w:r>
      <w:r w:rsidR="004C0041" w:rsidRPr="00A1084F">
        <w:t xml:space="preserve"> Halcyon Days in Crete II. A Symposium Held in Rethymnon, 9-11 January 1994</w:t>
      </w:r>
      <w:r w:rsidRPr="00A1084F">
        <w:t xml:space="preserve">, </w:t>
      </w:r>
      <w:r w:rsidR="007C6387" w:rsidRPr="00A1084F">
        <w:t xml:space="preserve">ed. </w:t>
      </w:r>
      <w:r w:rsidR="007C6387" w:rsidRPr="00A1084F">
        <w:rPr>
          <w:sz w:val="20"/>
          <w:szCs w:val="20"/>
        </w:rPr>
        <w:t xml:space="preserve">ed. </w:t>
      </w:r>
      <w:r w:rsidR="007C6387" w:rsidRPr="00A1084F">
        <w:rPr>
          <w:bCs/>
          <w:color w:val="252525"/>
          <w:spacing w:val="-3"/>
          <w:sz w:val="20"/>
          <w:szCs w:val="20"/>
          <w:shd w:val="clear" w:color="auto" w:fill="FFFFFF"/>
        </w:rPr>
        <w:t>Elizabeth Zachariadou,</w:t>
      </w:r>
      <w:r w:rsidR="007C6387" w:rsidRPr="00A1084F">
        <w:t xml:space="preserve"> </w:t>
      </w:r>
      <w:r w:rsidRPr="00A1084F">
        <w:t>Rethymnon</w:t>
      </w:r>
      <w:r w:rsidR="007C6387" w:rsidRPr="00A1084F">
        <w:t xml:space="preserve">: </w:t>
      </w:r>
      <w:r w:rsidR="007C6387" w:rsidRPr="00A1084F">
        <w:rPr>
          <w:sz w:val="20"/>
          <w:szCs w:val="20"/>
        </w:rPr>
        <w:t>Crete University Press</w:t>
      </w:r>
      <w:r w:rsidRPr="00A1084F">
        <w:t>, 1996, 19-43.</w:t>
      </w:r>
    </w:p>
    <w:p w:rsidR="00680BCE" w:rsidRPr="00A1084F" w:rsidRDefault="00680BCE" w:rsidP="00680BCE">
      <w:pPr>
        <w:ind w:right="-220"/>
      </w:pPr>
      <w:r w:rsidRPr="00A1084F">
        <w:tab/>
      </w:r>
      <w:r w:rsidRPr="00A1084F">
        <w:tab/>
      </w:r>
    </w:p>
    <w:p w:rsidR="00680BCE" w:rsidRPr="00A1084F" w:rsidRDefault="00D60846" w:rsidP="00680BCE">
      <w:pPr>
        <w:ind w:right="-220" w:firstLine="720"/>
        <w:jc w:val="center"/>
        <w:rPr>
          <w:i/>
        </w:rPr>
      </w:pPr>
      <w:r w:rsidRPr="00A1084F">
        <w:t xml:space="preserve">       </w:t>
      </w:r>
      <w:r w:rsidR="00680BCE" w:rsidRPr="00A1084F">
        <w:t xml:space="preserve">“In the Tracks of A Lost Palace”, </w:t>
      </w:r>
      <w:r w:rsidR="00680BCE" w:rsidRPr="00A1084F">
        <w:rPr>
          <w:i/>
        </w:rPr>
        <w:t xml:space="preserve">Proceedings of the 9th International </w:t>
      </w:r>
    </w:p>
    <w:p w:rsidR="00680BCE" w:rsidRPr="00A1084F" w:rsidRDefault="00680BCE" w:rsidP="00680BCE">
      <w:pPr>
        <w:ind w:left="720" w:right="-220"/>
      </w:pPr>
      <w:r w:rsidRPr="00A1084F">
        <w:rPr>
          <w:i/>
        </w:rPr>
        <w:t>Congress on Turkish Art</w:t>
      </w:r>
      <w:r w:rsidRPr="00A1084F">
        <w:t xml:space="preserve">  </w:t>
      </w:r>
      <w:r w:rsidRPr="00A1084F">
        <w:rPr>
          <w:i/>
        </w:rPr>
        <w:t>23-27 September 1991</w:t>
      </w:r>
      <w:r w:rsidRPr="00A1084F">
        <w:t>, Istanbul</w:t>
      </w:r>
      <w:r w:rsidR="007C6387" w:rsidRPr="00A1084F">
        <w:t xml:space="preserve">: </w:t>
      </w:r>
      <w:r w:rsidR="007C6387" w:rsidRPr="00A1084F">
        <w:rPr>
          <w:sz w:val="20"/>
          <w:szCs w:val="20"/>
        </w:rPr>
        <w:t>TC Kültür Bakanlığı</w:t>
      </w:r>
      <w:r w:rsidRPr="00A1084F">
        <w:t>, 1996, 197-202.</w:t>
      </w:r>
    </w:p>
    <w:p w:rsidR="00680BCE" w:rsidRPr="00A1084F" w:rsidRDefault="00680BCE" w:rsidP="00680BCE">
      <w:pPr>
        <w:ind w:right="-220"/>
      </w:pPr>
      <w:r w:rsidRPr="00A1084F">
        <w:tab/>
      </w:r>
      <w:r w:rsidRPr="00A1084F">
        <w:tab/>
      </w:r>
    </w:p>
    <w:p w:rsidR="00680BCE" w:rsidRPr="00A1084F" w:rsidRDefault="00680BCE" w:rsidP="00680BCE">
      <w:pPr>
        <w:ind w:left="720" w:right="-220"/>
      </w:pPr>
      <w:r w:rsidRPr="00A1084F">
        <w:tab/>
        <w:t xml:space="preserve">“Early 20th Century Maps and 18th-19th Century Court Records : Sources for a Combined Reconstruction of Urban Continuity on the Bosphorus”, Proceedings of the Symposium "La città Islamica attraverso i catasti.Strumenti per la riconstruzione del processo tipologica", 5-7 July 1991, </w:t>
      </w:r>
      <w:r w:rsidRPr="00A1084F">
        <w:rPr>
          <w:i/>
        </w:rPr>
        <w:t>Environmental Design : Journal of the Islamic Environmental Design  Research Center</w:t>
      </w:r>
      <w:r w:rsidRPr="00A1084F">
        <w:t xml:space="preserve"> , n.13-14/1993, Roma, 1996, 96-111. </w:t>
      </w:r>
    </w:p>
    <w:p w:rsidR="00680BCE" w:rsidRPr="00A1084F" w:rsidRDefault="00680BCE" w:rsidP="00680BCE">
      <w:pPr>
        <w:ind w:right="-220"/>
      </w:pPr>
      <w:r w:rsidRPr="00A1084F">
        <w:rPr>
          <w:b/>
        </w:rPr>
        <w:t xml:space="preserve"> </w:t>
      </w:r>
      <w:r w:rsidRPr="00A1084F">
        <w:tab/>
      </w:r>
      <w:r w:rsidRPr="00A1084F">
        <w:tab/>
      </w:r>
      <w:r w:rsidRPr="00A1084F">
        <w:tab/>
      </w:r>
      <w:r w:rsidRPr="00A1084F">
        <w:tab/>
      </w:r>
    </w:p>
    <w:p w:rsidR="00680BCE" w:rsidRPr="00A1084F" w:rsidRDefault="00680BCE" w:rsidP="00680BCE">
      <w:pPr>
        <w:ind w:left="720" w:right="-220"/>
      </w:pPr>
      <w:r w:rsidRPr="00A1084F">
        <w:tab/>
        <w:t xml:space="preserve">“Gender Problems of Legalism and Political Legitimation in the Ottoman Empire”, </w:t>
      </w:r>
      <w:r w:rsidRPr="00A1084F">
        <w:rPr>
          <w:i/>
        </w:rPr>
        <w:t>Proceedings of the Sixieme congres international d'histoire economique et  sociale de l'empire Ottoman et de la Turquie (1326-1960)</w:t>
      </w:r>
      <w:r w:rsidRPr="00A1084F">
        <w:t xml:space="preserve">, </w:t>
      </w:r>
      <w:r w:rsidRPr="00A1084F">
        <w:rPr>
          <w:i/>
        </w:rPr>
        <w:t>1-4 June 1992</w:t>
      </w:r>
      <w:r w:rsidRPr="00A1084F">
        <w:t xml:space="preserve">, </w:t>
      </w:r>
      <w:r w:rsidR="007C6387" w:rsidRPr="00A1084F">
        <w:t xml:space="preserve">ed. Daniel Panzac, </w:t>
      </w:r>
      <w:r w:rsidR="007C6387" w:rsidRPr="00A1084F">
        <w:rPr>
          <w:rFonts w:ascii="Arial Unicode MS" w:hAnsi="Arial Unicode MS"/>
          <w:color w:val="000000"/>
          <w:sz w:val="20"/>
          <w:szCs w:val="20"/>
          <w:shd w:val="clear" w:color="auto" w:fill="FFFFFF"/>
        </w:rPr>
        <w:t>Paris : Peeters</w:t>
      </w:r>
      <w:r w:rsidRPr="00A1084F">
        <w:t>, 1995, 569-580.</w:t>
      </w:r>
    </w:p>
    <w:p w:rsidR="00680BCE" w:rsidRPr="00A1084F" w:rsidRDefault="00680BCE" w:rsidP="00680BCE">
      <w:pPr>
        <w:ind w:right="-220"/>
      </w:pPr>
      <w:r w:rsidRPr="00A1084F">
        <w:tab/>
      </w:r>
      <w:r w:rsidRPr="00A1084F">
        <w:tab/>
      </w:r>
      <w:r w:rsidRPr="00A1084F">
        <w:tab/>
      </w:r>
      <w:r w:rsidRPr="00A1084F">
        <w:tab/>
      </w:r>
      <w:r w:rsidRPr="00A1084F">
        <w:tab/>
      </w:r>
      <w:r w:rsidRPr="00A1084F">
        <w:tab/>
      </w:r>
    </w:p>
    <w:p w:rsidR="00680BCE" w:rsidRPr="00A1084F" w:rsidRDefault="00680BCE" w:rsidP="00680BCE">
      <w:pPr>
        <w:ind w:right="-220"/>
      </w:pPr>
      <w:r w:rsidRPr="00A1084F">
        <w:tab/>
      </w:r>
      <w:r w:rsidRPr="00A1084F">
        <w:tab/>
        <w:t xml:space="preserve">“The Kadırga Palace Shrouded by the Mists of Time”, </w:t>
      </w:r>
      <w:r w:rsidRPr="00A1084F">
        <w:rPr>
          <w:i/>
        </w:rPr>
        <w:t xml:space="preserve">Turcica </w:t>
      </w:r>
      <w:r w:rsidRPr="00A1084F">
        <w:t xml:space="preserve">XXI, </w:t>
      </w:r>
      <w:r w:rsidRPr="00A1084F">
        <w:tab/>
        <w:t>Paris, 1994, 55-124.</w:t>
      </w:r>
    </w:p>
    <w:p w:rsidR="00680BCE" w:rsidRPr="00A1084F" w:rsidRDefault="00680BCE" w:rsidP="00680BCE">
      <w:pPr>
        <w:ind w:right="-220"/>
      </w:pPr>
      <w:r w:rsidRPr="00A1084F">
        <w:tab/>
      </w:r>
      <w:r w:rsidRPr="00A1084F">
        <w:tab/>
      </w:r>
    </w:p>
    <w:p w:rsidR="00680BCE" w:rsidRPr="00A1084F" w:rsidRDefault="00680BCE" w:rsidP="00680BCE">
      <w:pPr>
        <w:ind w:right="-220"/>
      </w:pPr>
      <w:r w:rsidRPr="00A1084F">
        <w:lastRenderedPageBreak/>
        <w:tab/>
      </w:r>
      <w:r w:rsidRPr="00A1084F">
        <w:tab/>
        <w:t xml:space="preserve">“Eyüp'ün bir Diğer Çehresi : Sayfiye ve Sahilsaraylar” (Another Face of </w:t>
      </w:r>
      <w:r w:rsidRPr="00A1084F">
        <w:tab/>
        <w:t xml:space="preserve">Eyüp : Villeggiatura and Waterfront Palaces), </w:t>
      </w:r>
      <w:r w:rsidRPr="00A1084F">
        <w:rPr>
          <w:i/>
        </w:rPr>
        <w:t xml:space="preserve">Eyüp : Dün/Bugün Sempozyumu </w:t>
      </w:r>
      <w:r w:rsidRPr="00A1084F">
        <w:rPr>
          <w:i/>
        </w:rPr>
        <w:tab/>
        <w:t>Bildirileri 11-12 Aralık 1993</w:t>
      </w:r>
      <w:r w:rsidRPr="00A1084F">
        <w:t>, İstanbul, 1994, 106-115.</w:t>
      </w:r>
    </w:p>
    <w:p w:rsidR="00680BCE" w:rsidRPr="00A1084F" w:rsidRDefault="00680BCE" w:rsidP="00680BCE">
      <w:pPr>
        <w:ind w:right="-220"/>
      </w:pPr>
      <w:r w:rsidRPr="00A1084F">
        <w:tab/>
      </w:r>
      <w:r w:rsidRPr="00A1084F">
        <w:tab/>
      </w:r>
    </w:p>
    <w:p w:rsidR="00680BCE" w:rsidRPr="00A1084F" w:rsidRDefault="00680BCE" w:rsidP="00680BCE">
      <w:pPr>
        <w:ind w:left="720" w:right="-220" w:firstLine="720"/>
      </w:pPr>
      <w:r w:rsidRPr="00A1084F">
        <w:t xml:space="preserve">“Boğaziçi'nin Çehresini Değiştiren Soylu Kadınlar ve Sultanefendi Sarayları”, </w:t>
      </w:r>
      <w:r w:rsidRPr="00A1084F">
        <w:rPr>
          <w:i/>
        </w:rPr>
        <w:t>Istanbul Dergisi</w:t>
      </w:r>
      <w:r w:rsidRPr="00A1084F">
        <w:t xml:space="preserve"> III, Istanbul, October 1992, 109-118 (republished in English as: "Noble Women Who Changed the Face of the Bosphorus and the Palaces of the Sultanas", in </w:t>
      </w:r>
      <w:r w:rsidRPr="00A1084F">
        <w:rPr>
          <w:i/>
        </w:rPr>
        <w:t>Biannual Istanbul</w:t>
      </w:r>
      <w:r w:rsidRPr="00A1084F">
        <w:t xml:space="preserve"> I, İstanbul, January 1993, 87-97).</w:t>
      </w:r>
    </w:p>
    <w:p w:rsidR="00680BCE" w:rsidRPr="00A1084F" w:rsidRDefault="00680BCE" w:rsidP="00680BCE">
      <w:pPr>
        <w:ind w:right="-220"/>
      </w:pPr>
    </w:p>
    <w:p w:rsidR="00680BCE" w:rsidRPr="00A1084F" w:rsidRDefault="00680BCE" w:rsidP="00680BCE">
      <w:pPr>
        <w:ind w:right="-220" w:firstLine="720"/>
      </w:pPr>
      <w:r w:rsidRPr="00A1084F">
        <w:t xml:space="preserve">            “The Kadırga Palace: An Architectural Reconstruction”, </w:t>
      </w:r>
      <w:r w:rsidRPr="00A1084F">
        <w:rPr>
          <w:i/>
        </w:rPr>
        <w:t>Muqarnas</w:t>
      </w:r>
      <w:r w:rsidRPr="00A1084F">
        <w:t xml:space="preserve"> X, </w:t>
      </w:r>
      <w:r w:rsidRPr="00A1084F">
        <w:tab/>
        <w:t>Essays in Honor of Oleg Grabar, Leiden, 1993, 201-211.</w:t>
      </w:r>
    </w:p>
    <w:p w:rsidR="00680BCE" w:rsidRPr="00A1084F" w:rsidRDefault="00680BCE" w:rsidP="00680BCE">
      <w:pPr>
        <w:ind w:right="-220"/>
      </w:pPr>
      <w:r w:rsidRPr="00A1084F">
        <w:tab/>
      </w:r>
      <w:r w:rsidRPr="00A1084F">
        <w:tab/>
      </w:r>
    </w:p>
    <w:p w:rsidR="00680BCE" w:rsidRPr="00A1084F" w:rsidRDefault="00680BCE" w:rsidP="00680BCE">
      <w:pPr>
        <w:ind w:left="720" w:right="-220"/>
      </w:pPr>
      <w:r w:rsidRPr="00A1084F">
        <w:tab/>
        <w:t xml:space="preserve">“From Charismatic Rulership to Collective Rule : Introducing Materials on Wealth and Power of Ottoman Princesses in the Eighteenth Century”, </w:t>
      </w:r>
      <w:r w:rsidRPr="00A1084F">
        <w:rPr>
          <w:i/>
        </w:rPr>
        <w:t>Toplum ve Ekonomi</w:t>
      </w:r>
      <w:r w:rsidRPr="00A1084F">
        <w:t xml:space="preserve"> IV, İstanbul, 1993, </w:t>
      </w:r>
      <w:r w:rsidRPr="00A1084F">
        <w:rPr>
          <w:shd w:val="clear" w:color="auto" w:fill="FAF5FF"/>
        </w:rPr>
        <w:t>53-94</w:t>
      </w:r>
      <w:r w:rsidRPr="00A1084F">
        <w:t>.</w:t>
      </w:r>
    </w:p>
    <w:p w:rsidR="00680BCE" w:rsidRPr="00A1084F" w:rsidRDefault="00680BCE" w:rsidP="00680BCE">
      <w:pPr>
        <w:ind w:right="-220"/>
      </w:pPr>
      <w:r w:rsidRPr="00A1084F">
        <w:tab/>
      </w:r>
      <w:r w:rsidRPr="00A1084F">
        <w:tab/>
      </w:r>
      <w:r w:rsidRPr="00A1084F">
        <w:tab/>
      </w:r>
    </w:p>
    <w:p w:rsidR="00680BCE" w:rsidRPr="00A1084F" w:rsidRDefault="00680BCE" w:rsidP="00680BCE">
      <w:pPr>
        <w:ind w:right="-220"/>
      </w:pPr>
      <w:r w:rsidRPr="00A1084F">
        <w:tab/>
      </w:r>
      <w:r w:rsidRPr="00A1084F">
        <w:tab/>
        <w:t xml:space="preserve">“Mahremiyet : Mahrumiyet'in Resmi” (Privacy : The Sister Image of </w:t>
      </w:r>
      <w:r w:rsidRPr="00A1084F">
        <w:tab/>
        <w:t xml:space="preserve">Deprivation), </w:t>
      </w:r>
      <w:r w:rsidRPr="00A1084F">
        <w:rPr>
          <w:i/>
        </w:rPr>
        <w:t xml:space="preserve">Defter </w:t>
      </w:r>
      <w:r w:rsidRPr="00A1084F">
        <w:t>20, İstanbul, Summer 1993.</w:t>
      </w:r>
    </w:p>
    <w:p w:rsidR="00680BCE" w:rsidRPr="00A1084F" w:rsidRDefault="00680BCE" w:rsidP="00680BCE">
      <w:pPr>
        <w:ind w:right="-220"/>
      </w:pPr>
      <w:r w:rsidRPr="00A1084F">
        <w:tab/>
      </w:r>
      <w:r w:rsidRPr="00A1084F">
        <w:tab/>
      </w:r>
      <w:r w:rsidRPr="00A1084F">
        <w:tab/>
      </w:r>
      <w:r w:rsidRPr="00A1084F">
        <w:tab/>
      </w:r>
      <w:r w:rsidRPr="00A1084F">
        <w:tab/>
      </w:r>
      <w:r w:rsidRPr="00A1084F">
        <w:tab/>
      </w:r>
      <w:r w:rsidRPr="00A1084F">
        <w:tab/>
      </w:r>
      <w:r w:rsidRPr="00A1084F">
        <w:tab/>
      </w:r>
      <w:r w:rsidRPr="00A1084F">
        <w:tab/>
      </w:r>
      <w:r w:rsidRPr="00A1084F">
        <w:tab/>
      </w:r>
    </w:p>
    <w:p w:rsidR="00680BCE" w:rsidRPr="00A1084F" w:rsidRDefault="00680BCE" w:rsidP="00680BCE">
      <w:pPr>
        <w:ind w:left="720" w:right="-220"/>
      </w:pPr>
      <w:r w:rsidRPr="00A1084F">
        <w:tab/>
        <w:t xml:space="preserve">“Topkapı Sarayı’nda Bulunan Bir Grup Mimari Çizimin Düşündürdükleri” (Afterthoughts on a Series of Architectural Drawings from the Topkapı Palace Archives), </w:t>
      </w:r>
      <w:r w:rsidRPr="00A1084F">
        <w:rPr>
          <w:i/>
        </w:rPr>
        <w:t>Topkapı Sarayı Yıllığı</w:t>
      </w:r>
      <w:r w:rsidRPr="00A1084F">
        <w:t xml:space="preserve">  V, İstanbul,1992.</w:t>
      </w:r>
    </w:p>
    <w:p w:rsidR="00680BCE" w:rsidRPr="00A1084F" w:rsidRDefault="00680BCE" w:rsidP="00680BCE">
      <w:pPr>
        <w:ind w:right="-220"/>
      </w:pPr>
      <w:r w:rsidRPr="00A1084F">
        <w:tab/>
      </w:r>
      <w:r w:rsidRPr="00A1084F">
        <w:tab/>
      </w:r>
    </w:p>
    <w:p w:rsidR="00680BCE" w:rsidRPr="00423A8E" w:rsidRDefault="00680BCE" w:rsidP="00680BCE">
      <w:pPr>
        <w:ind w:right="-220"/>
      </w:pPr>
      <w:r w:rsidRPr="00A1084F">
        <w:tab/>
      </w:r>
      <w:r w:rsidRPr="00A1084F">
        <w:tab/>
        <w:t xml:space="preserve">“Mimarlık Söylemi ve Tasarım” (Architectural Discource and Design), </w:t>
      </w:r>
      <w:r w:rsidRPr="00A1084F">
        <w:tab/>
        <w:t xml:space="preserve">with  H.Ertekin, </w:t>
      </w:r>
      <w:r w:rsidRPr="00A1084F">
        <w:rPr>
          <w:i/>
        </w:rPr>
        <w:t xml:space="preserve">Mimarlık  </w:t>
      </w:r>
      <w:r w:rsidRPr="00A1084F">
        <w:t>c.20, no:184, Ankara, October 1982.</w:t>
      </w:r>
      <w:r w:rsidRPr="00423A8E">
        <w:tab/>
      </w:r>
    </w:p>
    <w:p w:rsidR="00680BCE" w:rsidRPr="00423A8E" w:rsidRDefault="00680BCE" w:rsidP="00680BCE">
      <w:pPr>
        <w:ind w:right="-220"/>
        <w:rPr>
          <w:b/>
        </w:rPr>
      </w:pPr>
    </w:p>
    <w:p w:rsidR="00680BCE" w:rsidRPr="00423A8E" w:rsidRDefault="00680BCE" w:rsidP="00680BCE">
      <w:pPr>
        <w:ind w:right="-220"/>
        <w:rPr>
          <w:b/>
        </w:rPr>
      </w:pPr>
    </w:p>
    <w:p w:rsidR="00680BCE" w:rsidRPr="00423A8E" w:rsidRDefault="00680BCE" w:rsidP="00680BCE">
      <w:pPr>
        <w:ind w:right="-220"/>
        <w:rPr>
          <w:b/>
        </w:rPr>
      </w:pPr>
    </w:p>
    <w:p w:rsidR="00680BCE" w:rsidRPr="00423A8E" w:rsidRDefault="00680BCE" w:rsidP="00680BCE">
      <w:pPr>
        <w:ind w:right="-220"/>
        <w:rPr>
          <w:b/>
        </w:rPr>
      </w:pPr>
      <w:r w:rsidRPr="00423A8E">
        <w:rPr>
          <w:b/>
        </w:rPr>
        <w:t>BOOKS EDITED</w:t>
      </w:r>
    </w:p>
    <w:p w:rsidR="00680BCE" w:rsidRPr="00423A8E" w:rsidRDefault="00680BCE" w:rsidP="00680BCE">
      <w:pPr>
        <w:ind w:right="-220"/>
      </w:pPr>
    </w:p>
    <w:p w:rsidR="00680BCE" w:rsidRPr="00423A8E" w:rsidRDefault="00680BCE" w:rsidP="00680BCE">
      <w:pPr>
        <w:ind w:left="709" w:firstLine="709"/>
      </w:pPr>
      <w:r w:rsidRPr="00423A8E">
        <w:rPr>
          <w:shd w:val="clear" w:color="auto" w:fill="FFFFFF"/>
        </w:rPr>
        <w:t> </w:t>
      </w:r>
      <w:r w:rsidR="008E4D4C" w:rsidRPr="00423A8E">
        <w:rPr>
          <w:shd w:val="clear" w:color="auto" w:fill="FFFFFF"/>
        </w:rPr>
        <w:t xml:space="preserve">Tülay Artan and Hatice Aynur, </w:t>
      </w:r>
      <w:r w:rsidR="008E4D4C" w:rsidRPr="00A1084F">
        <w:rPr>
          <w:i/>
          <w:shd w:val="clear" w:color="auto" w:fill="FFFFFF"/>
        </w:rPr>
        <w:t xml:space="preserve">Ottoman Collectors and Collections, </w:t>
      </w:r>
      <w:r w:rsidR="004E692A" w:rsidRPr="00A1084F">
        <w:rPr>
          <w:i/>
          <w:shd w:val="clear" w:color="auto" w:fill="FFFFFF"/>
        </w:rPr>
        <w:t xml:space="preserve">in: </w:t>
      </w:r>
      <w:r w:rsidRPr="00A1084F">
        <w:rPr>
          <w:i/>
          <w:shd w:val="clear" w:color="auto" w:fill="FFFFFF"/>
        </w:rPr>
        <w:t>Islamic Manuscripts and Books</w:t>
      </w:r>
      <w:r w:rsidR="008E4D4C" w:rsidRPr="00423A8E">
        <w:rPr>
          <w:shd w:val="clear" w:color="auto" w:fill="FFFFFF"/>
        </w:rPr>
        <w:t>, series eds. Christoph Rauch, Arnoud Vrojlik and Karin Scheper</w:t>
      </w:r>
      <w:r w:rsidR="00062FD1" w:rsidRPr="00423A8E">
        <w:rPr>
          <w:shd w:val="clear" w:color="auto" w:fill="FFFFFF"/>
        </w:rPr>
        <w:t>, Leiden: Brill</w:t>
      </w:r>
      <w:r w:rsidR="008E4D4C" w:rsidRPr="00423A8E">
        <w:rPr>
          <w:shd w:val="clear" w:color="auto" w:fill="FFFFFF"/>
        </w:rPr>
        <w:t xml:space="preserve"> (forthcoming</w:t>
      </w:r>
      <w:r w:rsidR="00DD3D4F" w:rsidRPr="00423A8E">
        <w:rPr>
          <w:shd w:val="clear" w:color="auto" w:fill="FFFFFF"/>
        </w:rPr>
        <w:t>, 2021</w:t>
      </w:r>
      <w:r w:rsidR="008E4D4C" w:rsidRPr="00423A8E">
        <w:rPr>
          <w:shd w:val="clear" w:color="auto" w:fill="FFFFFF"/>
        </w:rPr>
        <w:t>).</w:t>
      </w:r>
      <w:r w:rsidRPr="00423A8E">
        <w:t xml:space="preserve"> </w:t>
      </w:r>
    </w:p>
    <w:p w:rsidR="00680BCE" w:rsidRPr="00423A8E" w:rsidRDefault="00680BCE" w:rsidP="00680BCE">
      <w:pPr>
        <w:ind w:left="709" w:firstLine="709"/>
      </w:pPr>
    </w:p>
    <w:p w:rsidR="00680BCE" w:rsidRPr="00423A8E" w:rsidRDefault="00680BCE" w:rsidP="00680BCE">
      <w:pPr>
        <w:ind w:left="709" w:firstLine="709"/>
      </w:pPr>
      <w:r w:rsidRPr="00423A8E">
        <w:rPr>
          <w:i/>
        </w:rPr>
        <w:t>XV-XVIII. Yüzyıl Osmanlı Kitap Koleksiyonerleri, Bilgi Üretimi ve Dağılımı</w:t>
      </w:r>
      <w:r w:rsidRPr="00423A8E">
        <w:t xml:space="preserve">, der. Tülay Artan ve Hatice Aynur, İstanbul: </w:t>
      </w:r>
      <w:r w:rsidR="008E4D4C" w:rsidRPr="00423A8E">
        <w:t>Dergâh</w:t>
      </w:r>
      <w:r w:rsidRPr="00423A8E">
        <w:t xml:space="preserve"> Yayınları (forthcoming</w:t>
      </w:r>
      <w:r w:rsidR="00DD3D4F" w:rsidRPr="00423A8E">
        <w:t>, 2021</w:t>
      </w:r>
      <w:r w:rsidRPr="00423A8E">
        <w:t>).</w:t>
      </w:r>
    </w:p>
    <w:p w:rsidR="00680BCE" w:rsidRPr="00423A8E" w:rsidRDefault="00680BCE" w:rsidP="00680BCE">
      <w:pPr>
        <w:ind w:left="708" w:right="-220" w:firstLine="702"/>
        <w:rPr>
          <w:rStyle w:val="Emphasis"/>
        </w:rPr>
      </w:pPr>
    </w:p>
    <w:p w:rsidR="00680BCE" w:rsidRPr="00423A8E" w:rsidRDefault="00680BCE" w:rsidP="00680BCE">
      <w:pPr>
        <w:ind w:left="708" w:right="-220" w:firstLine="702"/>
      </w:pPr>
      <w:r w:rsidRPr="00423A8E">
        <w:rPr>
          <w:rStyle w:val="Emphasis"/>
        </w:rPr>
        <w:t>Royal Courts in Dynastic States and Empires. A Global Perspective</w:t>
      </w:r>
      <w:r w:rsidRPr="00423A8E">
        <w:t>, eds. Tülay Artan, Jeroen Duindam and Metin Kunt, Leiden and Boston : Brill Publishers, 2011, 444 pages.</w:t>
      </w:r>
    </w:p>
    <w:p w:rsidR="00680BCE" w:rsidRPr="00423A8E" w:rsidRDefault="00680BCE" w:rsidP="00680BCE">
      <w:pPr>
        <w:ind w:right="-220"/>
      </w:pPr>
    </w:p>
    <w:p w:rsidR="00680BCE" w:rsidRPr="00423A8E" w:rsidRDefault="00680BCE" w:rsidP="00680BCE">
      <w:pPr>
        <w:ind w:left="720" w:right="-220" w:firstLine="720"/>
      </w:pPr>
      <w:r w:rsidRPr="00423A8E">
        <w:rPr>
          <w:i/>
        </w:rPr>
        <w:t>Eyüp Dün / Bugün Sempozyumu</w:t>
      </w:r>
      <w:r w:rsidRPr="00423A8E">
        <w:t>. 11-12 Aralık 1993 (Proceedings of Eyüp Yesterday / Today Symposium, 11-12 December 1993), Tarih Vakfı Yurt Yayınları, İstanbul, 1994, 135 pages.</w:t>
      </w:r>
    </w:p>
    <w:p w:rsidR="00680BCE" w:rsidRPr="00423A8E" w:rsidRDefault="00680BCE" w:rsidP="00680BCE">
      <w:pPr>
        <w:ind w:left="720" w:right="-220" w:firstLine="720"/>
      </w:pPr>
    </w:p>
    <w:p w:rsidR="00680BCE" w:rsidRPr="00423A8E" w:rsidRDefault="00680BCE" w:rsidP="00680BCE">
      <w:pPr>
        <w:ind w:left="720" w:right="-220" w:firstLine="720"/>
      </w:pPr>
      <w:r w:rsidRPr="00423A8E">
        <w:rPr>
          <w:i/>
        </w:rPr>
        <w:t>18. Yüzyıl Kadı Sicilleri Işığında Eyüp'te Sosyal Yaşam Sempozyumu</w:t>
      </w:r>
      <w:r w:rsidRPr="00423A8E">
        <w:t>. 4 Mayıs 1996 (Proceedings of the "Social Life at Eyüp in the Light of the 18th Century Court Records Symposium", 4 May 1996), Tarih Vakfı Yurt Yayınları, İstanbul, 1998, 102 pages.</w:t>
      </w:r>
    </w:p>
    <w:p w:rsidR="00680BCE" w:rsidRPr="00423A8E" w:rsidRDefault="00680BCE" w:rsidP="00680BCE">
      <w:pPr>
        <w:ind w:left="720" w:right="-220" w:firstLine="720"/>
      </w:pPr>
    </w:p>
    <w:p w:rsidR="00680BCE" w:rsidRPr="00423A8E" w:rsidRDefault="00680BCE" w:rsidP="00680BCE">
      <w:pPr>
        <w:ind w:right="-220"/>
      </w:pPr>
    </w:p>
    <w:p w:rsidR="00680BCE" w:rsidRPr="00423A8E" w:rsidRDefault="00680BCE" w:rsidP="00680BCE">
      <w:pPr>
        <w:ind w:right="1152"/>
        <w:jc w:val="both"/>
        <w:rPr>
          <w:b/>
        </w:rPr>
      </w:pPr>
      <w:r w:rsidRPr="00423A8E">
        <w:rPr>
          <w:b/>
        </w:rPr>
        <w:t>DOCUMENTARY FILM</w:t>
      </w:r>
    </w:p>
    <w:p w:rsidR="00680BCE" w:rsidRPr="00423A8E" w:rsidRDefault="00680BCE" w:rsidP="00680BCE">
      <w:pPr>
        <w:pStyle w:val="a"/>
        <w:ind w:left="720" w:right="1152" w:firstLine="696"/>
        <w:jc w:val="both"/>
      </w:pPr>
      <w:r w:rsidRPr="00423A8E">
        <w:t xml:space="preserve">Commentator in : </w:t>
      </w:r>
      <w:r w:rsidRPr="00423A8E">
        <w:rPr>
          <w:i/>
        </w:rPr>
        <w:t>A Flower Connecting Two Countries</w:t>
      </w:r>
      <w:r w:rsidRPr="00423A8E">
        <w:t xml:space="preserve">. A Video documentary at the occasion of the celebration of 400 years of diplomatic relations between The Netherlands and Turkey in 2012, relating the unknown story of how the hyacinth flower has been connecting both countries in a unique way for centuries. Shot on location in Turkey and Holland. Director Remmelt Lukkien. Length 54 min. </w:t>
      </w:r>
    </w:p>
    <w:p w:rsidR="00680BCE" w:rsidRPr="00423A8E" w:rsidRDefault="00680BCE" w:rsidP="00680BCE">
      <w:pPr>
        <w:ind w:right="-220"/>
        <w:rPr>
          <w:b/>
        </w:rPr>
      </w:pPr>
    </w:p>
    <w:p w:rsidR="00680BCE" w:rsidRPr="00423A8E" w:rsidRDefault="00680BCE" w:rsidP="00680BCE">
      <w:pPr>
        <w:ind w:right="-220"/>
        <w:rPr>
          <w:b/>
        </w:rPr>
      </w:pPr>
    </w:p>
    <w:p w:rsidR="00680BCE" w:rsidRPr="00423A8E" w:rsidRDefault="00680BCE" w:rsidP="00680BCE">
      <w:pPr>
        <w:ind w:right="-220"/>
        <w:rPr>
          <w:b/>
        </w:rPr>
      </w:pPr>
      <w:r w:rsidRPr="00423A8E">
        <w:rPr>
          <w:b/>
        </w:rPr>
        <w:t>BOOK REVIEWS</w:t>
      </w:r>
    </w:p>
    <w:p w:rsidR="00680BCE" w:rsidRPr="00423A8E" w:rsidRDefault="00680BCE" w:rsidP="00680BCE">
      <w:pPr>
        <w:ind w:right="-220"/>
        <w:rPr>
          <w:b/>
        </w:rPr>
      </w:pPr>
    </w:p>
    <w:p w:rsidR="00680BCE" w:rsidRPr="00423A8E" w:rsidRDefault="00680BCE" w:rsidP="00680BCE">
      <w:pPr>
        <w:pStyle w:val="NoSpacing"/>
        <w:ind w:left="708" w:firstLine="708"/>
      </w:pPr>
      <w:r w:rsidRPr="00423A8E">
        <w:rPr>
          <w:i/>
        </w:rPr>
        <w:t>İstanbullu Rum Bir Ailenin Mutfak Serüveni</w:t>
      </w:r>
      <w:r w:rsidRPr="00423A8E">
        <w:t xml:space="preserve">, Marianna Yerasimos, İstanbul: YKY, 2019, 304pp, paperback, </w:t>
      </w:r>
      <w:r w:rsidRPr="00423A8E">
        <w:rPr>
          <w:shd w:val="clear" w:color="auto" w:fill="FFFFFF"/>
        </w:rPr>
        <w:t>“</w:t>
      </w:r>
      <w:r w:rsidRPr="00423A8E">
        <w:rPr>
          <w:bdr w:val="none" w:sz="0" w:space="0" w:color="auto" w:frame="1"/>
          <w:shd w:val="clear" w:color="auto" w:fill="FFFFFF"/>
        </w:rPr>
        <w:t xml:space="preserve">Yakında sarmayı ve kapamayı hatırlayan ve pişiren kalmayacak”, </w:t>
      </w:r>
      <w:r w:rsidRPr="00423A8E">
        <w:rPr>
          <w:i/>
        </w:rPr>
        <w:t>Yemek ve Kültür</w:t>
      </w:r>
      <w:r w:rsidRPr="00423A8E">
        <w:t xml:space="preserve"> 56, Yaz 2019.</w:t>
      </w:r>
    </w:p>
    <w:p w:rsidR="00680BCE" w:rsidRPr="00423A8E" w:rsidRDefault="00680BCE" w:rsidP="00680BCE">
      <w:pPr>
        <w:ind w:left="708" w:firstLine="708"/>
        <w:rPr>
          <w:i/>
          <w:lang w:val="tr-TR"/>
        </w:rPr>
      </w:pPr>
    </w:p>
    <w:p w:rsidR="00104FA7" w:rsidRPr="00423A8E" w:rsidRDefault="00680BCE" w:rsidP="00680BCE">
      <w:pPr>
        <w:ind w:left="708" w:firstLine="708"/>
        <w:rPr>
          <w:lang w:val="tr-TR"/>
        </w:rPr>
      </w:pPr>
      <w:r w:rsidRPr="00423A8E">
        <w:rPr>
          <w:i/>
          <w:lang w:val="tr-TR"/>
        </w:rPr>
        <w:t xml:space="preserve">The Illuminated Table, the Prosperous House : Food and Shelter in Ottoman Material Culture </w:t>
      </w:r>
      <w:r w:rsidRPr="00423A8E">
        <w:rPr>
          <w:lang w:val="tr-TR"/>
        </w:rPr>
        <w:t>: eds. S. Faroqhi and C. Neumann, Orient-Institut, İstanbul, Beiruter Texte und Studien 73. Würzburg : Ergon in Kommission, 2003, 352 pp., paperback</w:t>
      </w:r>
    </w:p>
    <w:p w:rsidR="00104FA7" w:rsidRPr="00423A8E" w:rsidRDefault="00104FA7" w:rsidP="00680BCE">
      <w:pPr>
        <w:ind w:left="708" w:firstLine="708"/>
        <w:rPr>
          <w:i/>
          <w:lang w:val="tr-TR"/>
        </w:rPr>
      </w:pPr>
    </w:p>
    <w:p w:rsidR="00680BCE" w:rsidRPr="00423A8E" w:rsidRDefault="00680BCE" w:rsidP="00680BCE">
      <w:pPr>
        <w:ind w:left="708" w:firstLine="708"/>
        <w:rPr>
          <w:lang w:val="tr-TR"/>
        </w:rPr>
      </w:pPr>
      <w:r w:rsidRPr="00423A8E">
        <w:rPr>
          <w:i/>
          <w:lang w:val="tr-TR"/>
        </w:rPr>
        <w:t>Ottoman Textiles : From Textile to Identity</w:t>
      </w:r>
      <w:r w:rsidRPr="00423A8E">
        <w:rPr>
          <w:lang w:val="tr-TR"/>
        </w:rPr>
        <w:t xml:space="preserve"> : eds. S. Faroqhi and C. Neumann, İstanbul, 2004, 336 pp., paperback,  </w:t>
      </w:r>
      <w:r w:rsidRPr="00423A8E">
        <w:rPr>
          <w:i/>
          <w:lang w:val="tr-TR"/>
        </w:rPr>
        <w:t>Journal of the Economic and Social History of the Orient</w:t>
      </w:r>
      <w:r w:rsidRPr="00423A8E">
        <w:rPr>
          <w:lang w:val="tr-TR"/>
        </w:rPr>
        <w:t>, Editor : Prof. Norman Yoffee, Brill, Leiden, Volume 52, Number 3, 2009, 583-591.</w:t>
      </w:r>
    </w:p>
    <w:p w:rsidR="00680BCE" w:rsidRPr="00423A8E" w:rsidRDefault="00680BCE" w:rsidP="00680BCE">
      <w:pPr>
        <w:rPr>
          <w:lang w:val="tr-TR"/>
        </w:rPr>
      </w:pPr>
    </w:p>
    <w:p w:rsidR="00680BCE" w:rsidRPr="00423A8E" w:rsidRDefault="00680BCE" w:rsidP="00680BCE">
      <w:pPr>
        <w:ind w:left="708" w:right="-220" w:firstLine="708"/>
        <w:rPr>
          <w:bCs/>
          <w:lang w:val="tr-TR"/>
        </w:rPr>
      </w:pPr>
      <w:r w:rsidRPr="00423A8E">
        <w:rPr>
          <w:bCs/>
          <w:i/>
          <w:lang w:val="tr-TR"/>
        </w:rPr>
        <w:t>The Dervish Lodge. Architecture, Art, and Sufism in Ottoman Turkey</w:t>
      </w:r>
      <w:r w:rsidRPr="00423A8E">
        <w:rPr>
          <w:bCs/>
          <w:lang w:val="tr-TR"/>
        </w:rPr>
        <w:t xml:space="preserve">, ed. Raymond Lifchez, Berkeley and Los Angeles, California and Oxford : University of California Press, 1992. xxiv+348pp.,  </w:t>
      </w:r>
      <w:r w:rsidRPr="00423A8E">
        <w:rPr>
          <w:bCs/>
          <w:i/>
          <w:lang w:val="tr-TR"/>
        </w:rPr>
        <w:t>New Perspectives on Turkey</w:t>
      </w:r>
      <w:r w:rsidRPr="00423A8E">
        <w:rPr>
          <w:bCs/>
          <w:lang w:val="tr-TR"/>
        </w:rPr>
        <w:t>, Spring 1994 10, 119-126.</w:t>
      </w:r>
    </w:p>
    <w:p w:rsidR="00680BCE" w:rsidRPr="00423A8E" w:rsidRDefault="00680BCE" w:rsidP="00680BCE">
      <w:pPr>
        <w:ind w:left="708" w:right="-220" w:firstLine="708"/>
        <w:rPr>
          <w:bCs/>
          <w:lang w:val="tr-TR"/>
        </w:rPr>
      </w:pPr>
    </w:p>
    <w:p w:rsidR="00680BCE" w:rsidRPr="00423A8E" w:rsidRDefault="00680BCE" w:rsidP="00680BCE">
      <w:pPr>
        <w:ind w:right="-220"/>
        <w:rPr>
          <w:b/>
        </w:rPr>
      </w:pPr>
    </w:p>
    <w:p w:rsidR="00680BCE" w:rsidRPr="00423A8E" w:rsidRDefault="00680BCE" w:rsidP="00680BCE">
      <w:pPr>
        <w:ind w:right="-220"/>
        <w:rPr>
          <w:b/>
        </w:rPr>
      </w:pPr>
      <w:r w:rsidRPr="00423A8E">
        <w:rPr>
          <w:b/>
        </w:rPr>
        <w:t>ENCYCLOPAEDIA ENTRIES</w:t>
      </w:r>
    </w:p>
    <w:p w:rsidR="00680BCE" w:rsidRPr="00423A8E" w:rsidRDefault="00680BCE" w:rsidP="00680BCE">
      <w:pPr>
        <w:ind w:right="-220"/>
      </w:pPr>
    </w:p>
    <w:p w:rsidR="00680BCE" w:rsidRPr="00423A8E" w:rsidRDefault="00680BCE" w:rsidP="00680BCE">
      <w:pPr>
        <w:ind w:left="708" w:right="-1800" w:firstLine="708"/>
        <w:rPr>
          <w:lang w:val="fr-FR"/>
        </w:rPr>
      </w:pPr>
      <w:r w:rsidRPr="00423A8E">
        <w:rPr>
          <w:lang w:val="fr-FR"/>
        </w:rPr>
        <w:t xml:space="preserve">DICTIONNAIRE DE L’EMPIRE OTTOMAN, </w:t>
      </w:r>
    </w:p>
    <w:p w:rsidR="00680BCE" w:rsidRPr="00423A8E" w:rsidRDefault="00680BCE" w:rsidP="00680BCE">
      <w:pPr>
        <w:ind w:left="708" w:right="-1800" w:firstLine="708"/>
        <w:rPr>
          <w:lang w:val="fr-FR"/>
        </w:rPr>
      </w:pPr>
      <w:r w:rsidRPr="00423A8E">
        <w:rPr>
          <w:lang w:val="fr-FR"/>
        </w:rPr>
        <w:t>LIBRAIRIE ARTHÈME FAYARD, Paris.</w:t>
      </w:r>
    </w:p>
    <w:p w:rsidR="00680BCE" w:rsidRPr="00423A8E" w:rsidRDefault="00680BCE" w:rsidP="00680BCE">
      <w:pPr>
        <w:rPr>
          <w:lang w:val="fr-FR"/>
        </w:rPr>
      </w:pPr>
    </w:p>
    <w:p w:rsidR="00680BCE" w:rsidRPr="00423A8E" w:rsidRDefault="00680BCE" w:rsidP="00680BCE">
      <w:pPr>
        <w:ind w:left="708" w:firstLine="708"/>
        <w:rPr>
          <w:sz w:val="20"/>
          <w:szCs w:val="20"/>
          <w:lang w:val="fr-FR"/>
        </w:rPr>
      </w:pPr>
      <w:r w:rsidRPr="00423A8E">
        <w:rPr>
          <w:sz w:val="20"/>
          <w:szCs w:val="20"/>
          <w:lang w:val="fr-FR"/>
        </w:rPr>
        <w:t>Chasse</w:t>
      </w:r>
    </w:p>
    <w:p w:rsidR="00680BCE" w:rsidRPr="00423A8E" w:rsidRDefault="00680BCE" w:rsidP="00680BCE">
      <w:pPr>
        <w:ind w:left="708" w:firstLine="708"/>
        <w:rPr>
          <w:sz w:val="20"/>
          <w:szCs w:val="20"/>
          <w:lang w:val="fr-FR"/>
        </w:rPr>
      </w:pPr>
      <w:r w:rsidRPr="00423A8E">
        <w:rPr>
          <w:sz w:val="20"/>
          <w:szCs w:val="20"/>
          <w:lang w:val="fr-FR"/>
        </w:rPr>
        <w:t>Ibrahim pacha (Nevsehirli, Damad)</w:t>
      </w:r>
    </w:p>
    <w:p w:rsidR="00680BCE" w:rsidRPr="00423A8E" w:rsidRDefault="00680BCE" w:rsidP="00680BCE">
      <w:pPr>
        <w:ind w:left="708" w:firstLine="708"/>
        <w:rPr>
          <w:sz w:val="20"/>
          <w:szCs w:val="20"/>
          <w:lang w:val="fr-FR"/>
        </w:rPr>
      </w:pPr>
      <w:r w:rsidRPr="00423A8E">
        <w:rPr>
          <w:sz w:val="20"/>
          <w:szCs w:val="20"/>
          <w:lang w:val="fr-FR"/>
        </w:rPr>
        <w:t>Mehmed IV (1648-1687)</w:t>
      </w:r>
    </w:p>
    <w:p w:rsidR="00680BCE" w:rsidRPr="00423A8E" w:rsidRDefault="00680BCE" w:rsidP="00680BCE">
      <w:pPr>
        <w:ind w:left="708" w:firstLine="708"/>
        <w:rPr>
          <w:sz w:val="20"/>
          <w:szCs w:val="20"/>
          <w:lang w:val="fr-FR"/>
        </w:rPr>
      </w:pPr>
      <w:r w:rsidRPr="00423A8E">
        <w:rPr>
          <w:sz w:val="20"/>
          <w:szCs w:val="20"/>
          <w:lang w:val="fr-FR"/>
        </w:rPr>
        <w:t>Sucre 1-2 (dans l’alimentation)</w:t>
      </w:r>
    </w:p>
    <w:p w:rsidR="00680BCE" w:rsidRPr="00423A8E" w:rsidRDefault="00680BCE" w:rsidP="00680BCE">
      <w:pPr>
        <w:ind w:left="708" w:right="-220" w:firstLine="708"/>
        <w:rPr>
          <w:bCs/>
          <w:sz w:val="20"/>
          <w:szCs w:val="20"/>
          <w:lang w:val="tr-TR"/>
        </w:rPr>
      </w:pPr>
      <w:r w:rsidRPr="00423A8E">
        <w:rPr>
          <w:sz w:val="20"/>
          <w:szCs w:val="20"/>
          <w:lang w:val="fr-FR"/>
        </w:rPr>
        <w:t>Tulipes (epoche des)</w:t>
      </w:r>
    </w:p>
    <w:p w:rsidR="00680BCE" w:rsidRPr="00423A8E" w:rsidRDefault="00680BCE" w:rsidP="00680BCE">
      <w:pPr>
        <w:ind w:left="708" w:firstLine="708"/>
        <w:rPr>
          <w:lang w:val="tr-TR"/>
        </w:rPr>
      </w:pPr>
    </w:p>
    <w:p w:rsidR="00680BCE" w:rsidRPr="00423A8E" w:rsidRDefault="00680BCE" w:rsidP="00680BCE">
      <w:pPr>
        <w:ind w:left="720" w:firstLine="720"/>
        <w:rPr>
          <w:lang w:val="fr-FR"/>
        </w:rPr>
      </w:pPr>
      <w:r w:rsidRPr="00423A8E">
        <w:rPr>
          <w:lang w:val="fr-FR"/>
        </w:rPr>
        <w:t>TÜRK DİYANET İŞLERİ VAKFI İSLAM ANSİKLOPEDİSİ</w:t>
      </w:r>
    </w:p>
    <w:p w:rsidR="00680BCE" w:rsidRPr="00423A8E" w:rsidRDefault="00680BCE" w:rsidP="00680BCE">
      <w:pPr>
        <w:ind w:left="1410"/>
        <w:rPr>
          <w:sz w:val="20"/>
        </w:rPr>
      </w:pPr>
      <w:r w:rsidRPr="00423A8E">
        <w:rPr>
          <w:sz w:val="20"/>
        </w:rPr>
        <w:t>(for the Turkish Religious Works Foundation's Encyclopaedia of Islam)</w:t>
      </w:r>
    </w:p>
    <w:p w:rsidR="00680BCE" w:rsidRPr="00423A8E" w:rsidRDefault="00680BCE" w:rsidP="00680BCE"/>
    <w:p w:rsidR="00680BCE" w:rsidRPr="00423A8E" w:rsidRDefault="00680BCE" w:rsidP="00680BCE">
      <w:pPr>
        <w:rPr>
          <w:sz w:val="20"/>
          <w:szCs w:val="20"/>
        </w:rPr>
      </w:pPr>
      <w:r w:rsidRPr="00423A8E">
        <w:tab/>
      </w:r>
      <w:r w:rsidRPr="00423A8E">
        <w:tab/>
      </w:r>
      <w:r w:rsidRPr="00423A8E">
        <w:rPr>
          <w:sz w:val="20"/>
          <w:szCs w:val="20"/>
        </w:rPr>
        <w:t>Eyüp : vol. 11</w:t>
      </w:r>
    </w:p>
    <w:p w:rsidR="00680BCE" w:rsidRPr="00423A8E" w:rsidRDefault="00680BCE" w:rsidP="00680BCE">
      <w:pPr>
        <w:ind w:left="720" w:firstLine="720"/>
        <w:rPr>
          <w:sz w:val="20"/>
          <w:szCs w:val="20"/>
        </w:rPr>
      </w:pPr>
      <w:r w:rsidRPr="00423A8E">
        <w:rPr>
          <w:sz w:val="20"/>
          <w:szCs w:val="20"/>
        </w:rPr>
        <w:lastRenderedPageBreak/>
        <w:t>Fener : vol. 11</w:t>
      </w:r>
    </w:p>
    <w:p w:rsidR="00680BCE" w:rsidRPr="00423A8E" w:rsidRDefault="00680BCE" w:rsidP="00680BCE">
      <w:pPr>
        <w:ind w:left="720" w:firstLine="720"/>
        <w:rPr>
          <w:sz w:val="20"/>
          <w:szCs w:val="20"/>
        </w:rPr>
      </w:pPr>
      <w:r w:rsidRPr="00423A8E">
        <w:rPr>
          <w:sz w:val="20"/>
          <w:szCs w:val="20"/>
        </w:rPr>
        <w:t>Stefan Yerasimos : vol. 32</w:t>
      </w:r>
    </w:p>
    <w:p w:rsidR="00680BCE" w:rsidRPr="00423A8E" w:rsidRDefault="00680BCE" w:rsidP="00680BCE">
      <w:pPr>
        <w:ind w:left="720" w:firstLine="720"/>
        <w:rPr>
          <w:sz w:val="20"/>
          <w:szCs w:val="20"/>
        </w:rPr>
      </w:pPr>
    </w:p>
    <w:p w:rsidR="00680BCE" w:rsidRPr="00423A8E" w:rsidRDefault="00680BCE" w:rsidP="00680BCE">
      <w:pPr>
        <w:ind w:right="-220"/>
      </w:pPr>
      <w:r w:rsidRPr="00423A8E">
        <w:tab/>
      </w:r>
      <w:r w:rsidRPr="00423A8E">
        <w:tab/>
        <w:t>DÜNDEN BUGÜNE İSTANBUL ANSİKLOPEDİSİ</w:t>
      </w:r>
    </w:p>
    <w:p w:rsidR="00680BCE" w:rsidRPr="00423A8E" w:rsidRDefault="00680BCE" w:rsidP="00680BCE">
      <w:pPr>
        <w:ind w:right="-220"/>
      </w:pPr>
      <w:r w:rsidRPr="00423A8E">
        <w:tab/>
      </w:r>
      <w:r w:rsidRPr="00423A8E">
        <w:tab/>
        <w:t>(for the Encyclopaedia of Past and Present Istanbul)</w:t>
      </w:r>
    </w:p>
    <w:p w:rsidR="00680BCE" w:rsidRPr="00423A8E" w:rsidRDefault="00680BCE" w:rsidP="00680BCE">
      <w:pPr>
        <w:ind w:right="-220"/>
      </w:pPr>
      <w:r w:rsidRPr="00423A8E">
        <w:tab/>
      </w:r>
      <w:r w:rsidRPr="00423A8E">
        <w:tab/>
      </w:r>
    </w:p>
    <w:p w:rsidR="00680BCE" w:rsidRPr="00423A8E" w:rsidRDefault="00680BCE" w:rsidP="00680BCE">
      <w:pPr>
        <w:ind w:left="720" w:right="-220" w:firstLine="720"/>
        <w:rPr>
          <w:sz w:val="20"/>
          <w:szCs w:val="20"/>
        </w:rPr>
      </w:pPr>
      <w:r w:rsidRPr="00423A8E">
        <w:rPr>
          <w:sz w:val="20"/>
          <w:szCs w:val="20"/>
        </w:rPr>
        <w:t>Abud Efendi Yalısı I : 60</w:t>
      </w:r>
    </w:p>
    <w:p w:rsidR="00680BCE" w:rsidRPr="00423A8E" w:rsidRDefault="00680BCE" w:rsidP="00680BCE">
      <w:pPr>
        <w:ind w:right="-220"/>
        <w:rPr>
          <w:sz w:val="20"/>
          <w:szCs w:val="20"/>
        </w:rPr>
      </w:pPr>
      <w:r w:rsidRPr="00423A8E">
        <w:rPr>
          <w:sz w:val="20"/>
          <w:szCs w:val="20"/>
        </w:rPr>
        <w:tab/>
      </w:r>
      <w:r w:rsidRPr="00423A8E">
        <w:rPr>
          <w:sz w:val="20"/>
          <w:szCs w:val="20"/>
        </w:rPr>
        <w:tab/>
        <w:t>Amcazade Hüseyin Paşa Yalısı I : 239</w:t>
      </w:r>
    </w:p>
    <w:p w:rsidR="00680BCE" w:rsidRPr="00423A8E" w:rsidRDefault="00680BCE" w:rsidP="00680BCE">
      <w:pPr>
        <w:ind w:right="-220"/>
        <w:rPr>
          <w:sz w:val="20"/>
          <w:szCs w:val="20"/>
        </w:rPr>
      </w:pPr>
      <w:r w:rsidRPr="00423A8E">
        <w:rPr>
          <w:sz w:val="20"/>
          <w:szCs w:val="20"/>
        </w:rPr>
        <w:tab/>
      </w:r>
      <w:r w:rsidRPr="00423A8E">
        <w:rPr>
          <w:sz w:val="20"/>
          <w:szCs w:val="20"/>
        </w:rPr>
        <w:tab/>
        <w:t>Anadoluhisarı I : 256</w:t>
      </w:r>
    </w:p>
    <w:p w:rsidR="00680BCE" w:rsidRPr="00423A8E" w:rsidRDefault="00680BCE" w:rsidP="00680BCE">
      <w:pPr>
        <w:ind w:right="-220"/>
        <w:rPr>
          <w:sz w:val="20"/>
          <w:szCs w:val="20"/>
        </w:rPr>
      </w:pPr>
      <w:r w:rsidRPr="00423A8E">
        <w:rPr>
          <w:sz w:val="20"/>
          <w:szCs w:val="20"/>
        </w:rPr>
        <w:tab/>
      </w:r>
      <w:r w:rsidRPr="00423A8E">
        <w:rPr>
          <w:sz w:val="20"/>
          <w:szCs w:val="20"/>
        </w:rPr>
        <w:tab/>
        <w:t>Arnavudköy I : 313</w:t>
      </w:r>
    </w:p>
    <w:p w:rsidR="00680BCE" w:rsidRPr="00423A8E" w:rsidRDefault="00680BCE" w:rsidP="00680BCE">
      <w:pPr>
        <w:ind w:right="-220"/>
        <w:rPr>
          <w:sz w:val="20"/>
          <w:szCs w:val="20"/>
        </w:rPr>
      </w:pPr>
      <w:r w:rsidRPr="00423A8E">
        <w:rPr>
          <w:sz w:val="20"/>
          <w:szCs w:val="20"/>
        </w:rPr>
        <w:tab/>
      </w:r>
      <w:r w:rsidRPr="00423A8E">
        <w:rPr>
          <w:sz w:val="20"/>
          <w:szCs w:val="20"/>
        </w:rPr>
        <w:tab/>
        <w:t>Âşiyan I : 370</w:t>
      </w:r>
    </w:p>
    <w:p w:rsidR="00680BCE" w:rsidRPr="00423A8E" w:rsidRDefault="00680BCE" w:rsidP="00680BCE">
      <w:pPr>
        <w:ind w:right="-220"/>
        <w:rPr>
          <w:sz w:val="20"/>
          <w:szCs w:val="20"/>
        </w:rPr>
      </w:pPr>
      <w:r w:rsidRPr="00423A8E">
        <w:rPr>
          <w:sz w:val="20"/>
          <w:szCs w:val="20"/>
        </w:rPr>
        <w:tab/>
      </w:r>
      <w:r w:rsidRPr="00423A8E">
        <w:rPr>
          <w:sz w:val="20"/>
          <w:szCs w:val="20"/>
        </w:rPr>
        <w:tab/>
        <w:t>Aynalıkavak Kasrı I : 485</w:t>
      </w:r>
    </w:p>
    <w:p w:rsidR="00680BCE" w:rsidRPr="00423A8E" w:rsidRDefault="00680BCE" w:rsidP="00680BCE">
      <w:pPr>
        <w:ind w:right="-220"/>
        <w:rPr>
          <w:sz w:val="20"/>
          <w:szCs w:val="20"/>
        </w:rPr>
      </w:pPr>
      <w:r w:rsidRPr="00423A8E">
        <w:rPr>
          <w:sz w:val="20"/>
          <w:szCs w:val="20"/>
        </w:rPr>
        <w:tab/>
      </w:r>
      <w:r w:rsidRPr="00423A8E">
        <w:rPr>
          <w:sz w:val="20"/>
          <w:szCs w:val="20"/>
        </w:rPr>
        <w:tab/>
        <w:t>Bahariye I : 535</w:t>
      </w:r>
    </w:p>
    <w:p w:rsidR="00680BCE" w:rsidRPr="00423A8E" w:rsidRDefault="00680BCE" w:rsidP="00680BCE">
      <w:pPr>
        <w:ind w:right="-220"/>
        <w:rPr>
          <w:sz w:val="20"/>
          <w:szCs w:val="20"/>
        </w:rPr>
      </w:pPr>
      <w:r w:rsidRPr="00423A8E">
        <w:rPr>
          <w:sz w:val="20"/>
          <w:szCs w:val="20"/>
        </w:rPr>
        <w:tab/>
      </w:r>
      <w:r w:rsidRPr="00423A8E">
        <w:rPr>
          <w:sz w:val="20"/>
          <w:szCs w:val="20"/>
        </w:rPr>
        <w:tab/>
        <w:t>Bahariye Kasrı I : 537</w:t>
      </w:r>
    </w:p>
    <w:p w:rsidR="00680BCE" w:rsidRPr="00423A8E" w:rsidRDefault="00680BCE" w:rsidP="00680BCE">
      <w:pPr>
        <w:ind w:right="-220"/>
        <w:rPr>
          <w:sz w:val="20"/>
          <w:szCs w:val="20"/>
        </w:rPr>
      </w:pPr>
      <w:r w:rsidRPr="00423A8E">
        <w:rPr>
          <w:sz w:val="20"/>
          <w:szCs w:val="20"/>
        </w:rPr>
        <w:tab/>
      </w:r>
      <w:r w:rsidRPr="00423A8E">
        <w:rPr>
          <w:sz w:val="20"/>
          <w:szCs w:val="20"/>
        </w:rPr>
        <w:tab/>
        <w:t>Bahçeler (Osmanlı Dönemi) I : 543</w:t>
      </w:r>
    </w:p>
    <w:p w:rsidR="00680BCE" w:rsidRPr="00423A8E" w:rsidRDefault="00680BCE" w:rsidP="00680BCE">
      <w:pPr>
        <w:ind w:right="-220"/>
        <w:rPr>
          <w:sz w:val="20"/>
          <w:szCs w:val="20"/>
          <w:lang w:val="de-DE"/>
        </w:rPr>
      </w:pPr>
      <w:r w:rsidRPr="00423A8E">
        <w:rPr>
          <w:sz w:val="20"/>
          <w:szCs w:val="20"/>
        </w:rPr>
        <w:tab/>
      </w:r>
      <w:r w:rsidRPr="00423A8E">
        <w:rPr>
          <w:sz w:val="20"/>
          <w:szCs w:val="20"/>
        </w:rPr>
        <w:tab/>
      </w:r>
      <w:r w:rsidRPr="00423A8E">
        <w:rPr>
          <w:sz w:val="20"/>
          <w:szCs w:val="20"/>
          <w:lang w:val="de-DE"/>
        </w:rPr>
        <w:t>Baltalimanı II : 33</w:t>
      </w:r>
    </w:p>
    <w:p w:rsidR="00680BCE" w:rsidRPr="00423A8E" w:rsidRDefault="00680BCE" w:rsidP="00680BCE">
      <w:pPr>
        <w:ind w:right="-220"/>
        <w:rPr>
          <w:sz w:val="20"/>
          <w:szCs w:val="20"/>
          <w:lang w:val="de-DE"/>
        </w:rPr>
      </w:pPr>
      <w:r w:rsidRPr="00423A8E">
        <w:rPr>
          <w:sz w:val="20"/>
          <w:szCs w:val="20"/>
          <w:lang w:val="de-DE"/>
        </w:rPr>
        <w:tab/>
      </w:r>
      <w:r w:rsidRPr="00423A8E">
        <w:rPr>
          <w:sz w:val="20"/>
          <w:szCs w:val="20"/>
          <w:lang w:val="de-DE"/>
        </w:rPr>
        <w:tab/>
        <w:t>Bebek Bahçesi II : 116</w:t>
      </w:r>
    </w:p>
    <w:p w:rsidR="00680BCE" w:rsidRPr="00423A8E" w:rsidRDefault="00680BCE" w:rsidP="00680BCE">
      <w:pPr>
        <w:ind w:right="-220"/>
        <w:rPr>
          <w:sz w:val="20"/>
          <w:szCs w:val="20"/>
          <w:lang w:val="de-DE"/>
        </w:rPr>
      </w:pPr>
      <w:r w:rsidRPr="00423A8E">
        <w:rPr>
          <w:sz w:val="20"/>
          <w:szCs w:val="20"/>
          <w:lang w:val="de-DE"/>
        </w:rPr>
        <w:tab/>
      </w:r>
      <w:r w:rsidRPr="00423A8E">
        <w:rPr>
          <w:sz w:val="20"/>
          <w:szCs w:val="20"/>
          <w:lang w:val="de-DE"/>
        </w:rPr>
        <w:tab/>
        <w:t>Bebek Kasrı II : 117</w:t>
      </w:r>
    </w:p>
    <w:p w:rsidR="00680BCE" w:rsidRPr="00423A8E" w:rsidRDefault="00680BCE" w:rsidP="00680BCE">
      <w:pPr>
        <w:ind w:right="-220"/>
        <w:rPr>
          <w:sz w:val="20"/>
          <w:szCs w:val="20"/>
          <w:lang w:val="de-DE"/>
        </w:rPr>
      </w:pPr>
      <w:r w:rsidRPr="00423A8E">
        <w:rPr>
          <w:sz w:val="20"/>
          <w:szCs w:val="20"/>
          <w:lang w:val="de-DE"/>
        </w:rPr>
        <w:tab/>
      </w:r>
      <w:r w:rsidRPr="00423A8E">
        <w:rPr>
          <w:sz w:val="20"/>
          <w:szCs w:val="20"/>
          <w:lang w:val="de-DE"/>
        </w:rPr>
        <w:tab/>
        <w:t>Beşiktaş II : 161</w:t>
      </w:r>
    </w:p>
    <w:p w:rsidR="00680BCE" w:rsidRPr="00423A8E" w:rsidRDefault="00680BCE" w:rsidP="00680BCE">
      <w:pPr>
        <w:ind w:right="-220"/>
        <w:rPr>
          <w:sz w:val="20"/>
          <w:szCs w:val="20"/>
          <w:lang w:val="de-DE"/>
        </w:rPr>
      </w:pPr>
      <w:r w:rsidRPr="00423A8E">
        <w:rPr>
          <w:sz w:val="20"/>
          <w:szCs w:val="20"/>
          <w:lang w:val="de-DE"/>
        </w:rPr>
        <w:tab/>
      </w:r>
      <w:r w:rsidRPr="00423A8E">
        <w:rPr>
          <w:sz w:val="20"/>
          <w:szCs w:val="20"/>
          <w:lang w:val="de-DE"/>
        </w:rPr>
        <w:tab/>
        <w:t>Beşiktaş Bahçesi II : 164</w:t>
      </w:r>
    </w:p>
    <w:p w:rsidR="00680BCE" w:rsidRPr="00423A8E" w:rsidRDefault="00680BCE" w:rsidP="00680BCE">
      <w:pPr>
        <w:ind w:right="-220"/>
        <w:rPr>
          <w:sz w:val="20"/>
          <w:szCs w:val="20"/>
          <w:lang w:val="de-DE"/>
        </w:rPr>
      </w:pPr>
      <w:r w:rsidRPr="00423A8E">
        <w:rPr>
          <w:sz w:val="20"/>
          <w:szCs w:val="20"/>
          <w:lang w:val="de-DE"/>
        </w:rPr>
        <w:tab/>
      </w:r>
      <w:r w:rsidRPr="00423A8E">
        <w:rPr>
          <w:sz w:val="20"/>
          <w:szCs w:val="20"/>
          <w:lang w:val="de-DE"/>
        </w:rPr>
        <w:tab/>
        <w:t>Beşiktaş Sarayı II : 171</w:t>
      </w:r>
    </w:p>
    <w:p w:rsidR="00680BCE" w:rsidRPr="00423A8E" w:rsidRDefault="00680BCE" w:rsidP="00680BCE">
      <w:pPr>
        <w:ind w:right="-220"/>
        <w:rPr>
          <w:sz w:val="20"/>
          <w:szCs w:val="20"/>
          <w:lang w:val="de-DE"/>
        </w:rPr>
      </w:pPr>
      <w:r w:rsidRPr="00423A8E">
        <w:rPr>
          <w:sz w:val="20"/>
          <w:szCs w:val="20"/>
          <w:lang w:val="de-DE"/>
        </w:rPr>
        <w:tab/>
      </w:r>
      <w:r w:rsidRPr="00423A8E">
        <w:rPr>
          <w:sz w:val="20"/>
          <w:szCs w:val="20"/>
          <w:lang w:val="de-DE"/>
        </w:rPr>
        <w:tab/>
        <w:t>Beyhan Sultan Sahilsarayı, Arnavudköy II : 191</w:t>
      </w:r>
    </w:p>
    <w:p w:rsidR="00680BCE" w:rsidRPr="00423A8E" w:rsidRDefault="00680BCE" w:rsidP="00680BCE">
      <w:pPr>
        <w:ind w:right="-220"/>
        <w:rPr>
          <w:sz w:val="20"/>
          <w:szCs w:val="20"/>
          <w:lang w:val="de-DE"/>
        </w:rPr>
      </w:pPr>
      <w:r w:rsidRPr="00423A8E">
        <w:rPr>
          <w:sz w:val="20"/>
          <w:szCs w:val="20"/>
          <w:lang w:val="de-DE"/>
        </w:rPr>
        <w:tab/>
      </w:r>
      <w:r w:rsidRPr="00423A8E">
        <w:rPr>
          <w:sz w:val="20"/>
          <w:szCs w:val="20"/>
          <w:lang w:val="de-DE"/>
        </w:rPr>
        <w:tab/>
        <w:t>Beyhan Sultan Sahilsarayı, Eyüp II : 192</w:t>
      </w:r>
    </w:p>
    <w:p w:rsidR="00680BCE" w:rsidRPr="00423A8E" w:rsidRDefault="00680BCE" w:rsidP="00680BCE">
      <w:pPr>
        <w:ind w:right="-220"/>
        <w:rPr>
          <w:sz w:val="20"/>
          <w:szCs w:val="20"/>
          <w:lang w:val="de-DE"/>
        </w:rPr>
      </w:pPr>
      <w:r w:rsidRPr="00423A8E">
        <w:rPr>
          <w:sz w:val="20"/>
          <w:szCs w:val="20"/>
          <w:lang w:val="de-DE"/>
        </w:rPr>
        <w:tab/>
      </w:r>
      <w:r w:rsidRPr="00423A8E">
        <w:rPr>
          <w:sz w:val="20"/>
          <w:szCs w:val="20"/>
          <w:lang w:val="de-DE"/>
        </w:rPr>
        <w:tab/>
        <w:t>Beyhan Sultan Sahilsarayı, Çırağan II : 191</w:t>
      </w:r>
    </w:p>
    <w:p w:rsidR="00680BCE" w:rsidRPr="00423A8E" w:rsidRDefault="00680BCE" w:rsidP="00680BCE">
      <w:pPr>
        <w:ind w:right="-220"/>
        <w:rPr>
          <w:sz w:val="20"/>
          <w:szCs w:val="20"/>
          <w:lang w:val="de-DE"/>
        </w:rPr>
      </w:pPr>
      <w:r w:rsidRPr="00423A8E">
        <w:rPr>
          <w:sz w:val="20"/>
          <w:szCs w:val="20"/>
          <w:lang w:val="de-DE"/>
        </w:rPr>
        <w:tab/>
      </w:r>
      <w:r w:rsidRPr="00423A8E">
        <w:rPr>
          <w:sz w:val="20"/>
          <w:szCs w:val="20"/>
          <w:lang w:val="de-DE"/>
        </w:rPr>
        <w:tab/>
        <w:t>Beykoz Çayırı II : 198</w:t>
      </w:r>
    </w:p>
    <w:p w:rsidR="00680BCE" w:rsidRPr="00423A8E" w:rsidRDefault="00680BCE" w:rsidP="00680BCE">
      <w:pPr>
        <w:ind w:right="-220"/>
        <w:rPr>
          <w:sz w:val="20"/>
          <w:szCs w:val="20"/>
          <w:lang w:val="de-DE"/>
        </w:rPr>
      </w:pPr>
      <w:r w:rsidRPr="00423A8E">
        <w:rPr>
          <w:sz w:val="20"/>
          <w:szCs w:val="20"/>
          <w:lang w:val="de-DE"/>
        </w:rPr>
        <w:tab/>
      </w:r>
      <w:r w:rsidRPr="00423A8E">
        <w:rPr>
          <w:sz w:val="20"/>
          <w:szCs w:val="20"/>
          <w:lang w:val="de-DE"/>
        </w:rPr>
        <w:tab/>
        <w:t>Beykoz Kasrı II : 199</w:t>
      </w:r>
    </w:p>
    <w:p w:rsidR="00680BCE" w:rsidRPr="00423A8E" w:rsidRDefault="00680BCE" w:rsidP="00680BCE">
      <w:pPr>
        <w:ind w:right="-220"/>
        <w:rPr>
          <w:sz w:val="20"/>
          <w:szCs w:val="20"/>
          <w:lang w:val="de-DE"/>
        </w:rPr>
      </w:pPr>
      <w:r w:rsidRPr="00423A8E">
        <w:rPr>
          <w:sz w:val="20"/>
          <w:szCs w:val="20"/>
          <w:lang w:val="de-DE"/>
        </w:rPr>
        <w:tab/>
      </w:r>
      <w:r w:rsidRPr="00423A8E">
        <w:rPr>
          <w:sz w:val="20"/>
          <w:szCs w:val="20"/>
          <w:lang w:val="de-DE"/>
        </w:rPr>
        <w:tab/>
        <w:t>Boğaziçi (Tarihte Boğaziçi) II : 281</w:t>
      </w:r>
    </w:p>
    <w:p w:rsidR="00680BCE" w:rsidRPr="00423A8E" w:rsidRDefault="00680BCE" w:rsidP="00680BCE">
      <w:pPr>
        <w:ind w:right="-220"/>
        <w:rPr>
          <w:sz w:val="20"/>
          <w:szCs w:val="20"/>
          <w:lang w:val="de-DE"/>
        </w:rPr>
      </w:pPr>
      <w:r w:rsidRPr="00423A8E">
        <w:rPr>
          <w:sz w:val="20"/>
          <w:szCs w:val="20"/>
          <w:lang w:val="de-DE"/>
        </w:rPr>
        <w:tab/>
      </w:r>
      <w:r w:rsidRPr="00423A8E">
        <w:rPr>
          <w:sz w:val="20"/>
          <w:szCs w:val="20"/>
          <w:lang w:val="de-DE"/>
        </w:rPr>
        <w:tab/>
        <w:t>Boyacıköy II : 316</w:t>
      </w:r>
    </w:p>
    <w:p w:rsidR="00680BCE" w:rsidRPr="00423A8E" w:rsidRDefault="00680BCE" w:rsidP="00680BCE">
      <w:pPr>
        <w:ind w:right="-220"/>
        <w:rPr>
          <w:sz w:val="20"/>
          <w:szCs w:val="20"/>
          <w:lang w:val="de-DE"/>
        </w:rPr>
      </w:pPr>
      <w:r w:rsidRPr="00423A8E">
        <w:rPr>
          <w:sz w:val="20"/>
          <w:szCs w:val="20"/>
          <w:lang w:val="de-DE"/>
        </w:rPr>
        <w:tab/>
      </w:r>
      <w:r w:rsidRPr="00423A8E">
        <w:rPr>
          <w:sz w:val="20"/>
          <w:szCs w:val="20"/>
          <w:lang w:val="de-DE"/>
        </w:rPr>
        <w:tab/>
        <w:t>Çağlayan Kasrı II : 461</w:t>
      </w:r>
    </w:p>
    <w:p w:rsidR="00680BCE" w:rsidRPr="00423A8E" w:rsidRDefault="00680BCE" w:rsidP="00680BCE">
      <w:pPr>
        <w:ind w:right="-220"/>
        <w:rPr>
          <w:sz w:val="20"/>
          <w:szCs w:val="20"/>
          <w:lang w:val="de-DE"/>
        </w:rPr>
      </w:pPr>
      <w:r w:rsidRPr="00423A8E">
        <w:rPr>
          <w:sz w:val="20"/>
          <w:szCs w:val="20"/>
          <w:lang w:val="de-DE"/>
        </w:rPr>
        <w:tab/>
      </w:r>
      <w:r w:rsidRPr="00423A8E">
        <w:rPr>
          <w:sz w:val="20"/>
          <w:szCs w:val="20"/>
          <w:lang w:val="de-DE"/>
        </w:rPr>
        <w:tab/>
        <w:t>Çinili Köşk II : 517</w:t>
      </w:r>
    </w:p>
    <w:p w:rsidR="00680BCE" w:rsidRPr="00423A8E" w:rsidRDefault="00680BCE" w:rsidP="00680BCE">
      <w:pPr>
        <w:ind w:right="-220"/>
        <w:rPr>
          <w:sz w:val="20"/>
          <w:szCs w:val="20"/>
          <w:lang w:val="de-DE"/>
        </w:rPr>
      </w:pPr>
      <w:r w:rsidRPr="00423A8E">
        <w:rPr>
          <w:sz w:val="20"/>
          <w:szCs w:val="20"/>
          <w:lang w:val="de-DE"/>
        </w:rPr>
        <w:tab/>
      </w:r>
      <w:r w:rsidRPr="00423A8E">
        <w:rPr>
          <w:sz w:val="20"/>
          <w:szCs w:val="20"/>
          <w:lang w:val="de-DE"/>
        </w:rPr>
        <w:tab/>
        <w:t>Davudpaşa Bahçesi III : 10</w:t>
      </w:r>
    </w:p>
    <w:p w:rsidR="00680BCE" w:rsidRPr="00423A8E" w:rsidRDefault="00680BCE" w:rsidP="00680BCE">
      <w:pPr>
        <w:ind w:right="-220"/>
        <w:rPr>
          <w:sz w:val="20"/>
          <w:szCs w:val="20"/>
        </w:rPr>
      </w:pPr>
      <w:r w:rsidRPr="00423A8E">
        <w:rPr>
          <w:sz w:val="20"/>
          <w:szCs w:val="20"/>
          <w:lang w:val="de-DE"/>
        </w:rPr>
        <w:tab/>
      </w:r>
      <w:r w:rsidRPr="00423A8E">
        <w:rPr>
          <w:sz w:val="20"/>
          <w:szCs w:val="20"/>
          <w:lang w:val="de-DE"/>
        </w:rPr>
        <w:tab/>
      </w:r>
      <w:r w:rsidRPr="00423A8E">
        <w:rPr>
          <w:sz w:val="20"/>
          <w:szCs w:val="20"/>
        </w:rPr>
        <w:t>Eski Saray III : 204</w:t>
      </w:r>
    </w:p>
    <w:p w:rsidR="00680BCE" w:rsidRPr="00423A8E" w:rsidRDefault="00680BCE" w:rsidP="00680BCE">
      <w:pPr>
        <w:ind w:right="-220"/>
        <w:rPr>
          <w:sz w:val="20"/>
          <w:szCs w:val="20"/>
          <w:lang w:val="de-DE"/>
        </w:rPr>
      </w:pPr>
      <w:r w:rsidRPr="00423A8E">
        <w:rPr>
          <w:sz w:val="20"/>
          <w:szCs w:val="20"/>
        </w:rPr>
        <w:tab/>
      </w:r>
      <w:r w:rsidRPr="00423A8E">
        <w:rPr>
          <w:sz w:val="20"/>
          <w:szCs w:val="20"/>
        </w:rPr>
        <w:tab/>
      </w:r>
      <w:r w:rsidRPr="00423A8E">
        <w:rPr>
          <w:sz w:val="20"/>
          <w:szCs w:val="20"/>
          <w:lang w:val="de-DE"/>
        </w:rPr>
        <w:t>Esma Sultan Sahilsarayı, Ortaköy III : 211</w:t>
      </w:r>
    </w:p>
    <w:p w:rsidR="00680BCE" w:rsidRPr="00423A8E" w:rsidRDefault="00680BCE" w:rsidP="00680BCE">
      <w:pPr>
        <w:ind w:right="-220"/>
        <w:rPr>
          <w:sz w:val="20"/>
          <w:szCs w:val="20"/>
          <w:lang w:val="de-DE"/>
        </w:rPr>
      </w:pPr>
      <w:r w:rsidRPr="00423A8E">
        <w:rPr>
          <w:sz w:val="20"/>
          <w:szCs w:val="20"/>
          <w:lang w:val="de-DE"/>
        </w:rPr>
        <w:tab/>
      </w:r>
      <w:r w:rsidRPr="00423A8E">
        <w:rPr>
          <w:sz w:val="20"/>
          <w:szCs w:val="20"/>
          <w:lang w:val="de-DE"/>
        </w:rPr>
        <w:tab/>
        <w:t>Esma Sultan Sahilsarayı, Eyüp III : 208</w:t>
      </w:r>
    </w:p>
    <w:p w:rsidR="00680BCE" w:rsidRPr="00423A8E" w:rsidRDefault="00680BCE" w:rsidP="00680BCE">
      <w:pPr>
        <w:rPr>
          <w:sz w:val="20"/>
          <w:szCs w:val="20"/>
          <w:lang w:val="de-DE"/>
        </w:rPr>
      </w:pPr>
      <w:r w:rsidRPr="00423A8E">
        <w:rPr>
          <w:sz w:val="20"/>
          <w:szCs w:val="20"/>
          <w:lang w:val="de-DE"/>
        </w:rPr>
        <w:tab/>
      </w:r>
      <w:r w:rsidRPr="00423A8E">
        <w:rPr>
          <w:sz w:val="20"/>
          <w:szCs w:val="20"/>
          <w:lang w:val="de-DE"/>
        </w:rPr>
        <w:tab/>
        <w:t>Esma Sultan Sahilsarayı, Kadırga III : 210</w:t>
      </w:r>
    </w:p>
    <w:p w:rsidR="00680BCE" w:rsidRPr="00423A8E" w:rsidRDefault="00680BCE" w:rsidP="00680BCE">
      <w:pPr>
        <w:rPr>
          <w:sz w:val="20"/>
          <w:szCs w:val="20"/>
        </w:rPr>
      </w:pPr>
      <w:r w:rsidRPr="00423A8E">
        <w:rPr>
          <w:sz w:val="20"/>
          <w:szCs w:val="20"/>
          <w:lang w:val="de-DE"/>
        </w:rPr>
        <w:tab/>
      </w:r>
      <w:r w:rsidRPr="00423A8E">
        <w:rPr>
          <w:sz w:val="20"/>
          <w:szCs w:val="20"/>
          <w:lang w:val="de-DE"/>
        </w:rPr>
        <w:tab/>
      </w:r>
      <w:r w:rsidRPr="00423A8E">
        <w:rPr>
          <w:sz w:val="20"/>
          <w:szCs w:val="20"/>
        </w:rPr>
        <w:t>Fener Bahçesi III : 281</w:t>
      </w:r>
    </w:p>
    <w:p w:rsidR="00680BCE" w:rsidRPr="00423A8E" w:rsidRDefault="00680BCE" w:rsidP="00680BCE">
      <w:pPr>
        <w:rPr>
          <w:sz w:val="20"/>
          <w:szCs w:val="20"/>
          <w:lang w:val="de-DE"/>
        </w:rPr>
      </w:pPr>
      <w:r w:rsidRPr="00423A8E">
        <w:rPr>
          <w:sz w:val="20"/>
          <w:szCs w:val="20"/>
        </w:rPr>
        <w:tab/>
      </w:r>
      <w:r w:rsidRPr="00423A8E">
        <w:rPr>
          <w:sz w:val="20"/>
          <w:szCs w:val="20"/>
        </w:rPr>
        <w:tab/>
      </w:r>
      <w:r w:rsidRPr="00423A8E">
        <w:rPr>
          <w:sz w:val="20"/>
          <w:szCs w:val="20"/>
          <w:lang w:val="de-DE"/>
        </w:rPr>
        <w:t>Fener Köşkü III : 282</w:t>
      </w:r>
    </w:p>
    <w:p w:rsidR="00680BCE" w:rsidRPr="00423A8E" w:rsidRDefault="00680BCE" w:rsidP="00680BCE">
      <w:pPr>
        <w:rPr>
          <w:sz w:val="20"/>
          <w:szCs w:val="20"/>
          <w:lang w:val="de-DE"/>
        </w:rPr>
      </w:pPr>
      <w:r w:rsidRPr="00423A8E">
        <w:rPr>
          <w:sz w:val="20"/>
          <w:szCs w:val="20"/>
          <w:lang w:val="de-DE"/>
        </w:rPr>
        <w:tab/>
      </w:r>
      <w:r w:rsidRPr="00423A8E">
        <w:rPr>
          <w:sz w:val="20"/>
          <w:szCs w:val="20"/>
          <w:lang w:val="de-DE"/>
        </w:rPr>
        <w:tab/>
        <w:t>Hatice Sultan Sahilsarayı IV : 19</w:t>
      </w:r>
    </w:p>
    <w:p w:rsidR="00680BCE" w:rsidRPr="00423A8E" w:rsidRDefault="00680BCE" w:rsidP="00680BCE">
      <w:pPr>
        <w:rPr>
          <w:sz w:val="20"/>
          <w:szCs w:val="20"/>
          <w:lang w:val="de-DE"/>
        </w:rPr>
      </w:pPr>
      <w:r w:rsidRPr="00423A8E">
        <w:rPr>
          <w:sz w:val="20"/>
          <w:szCs w:val="20"/>
          <w:lang w:val="de-DE"/>
        </w:rPr>
        <w:tab/>
      </w:r>
      <w:r w:rsidRPr="00423A8E">
        <w:rPr>
          <w:sz w:val="20"/>
          <w:szCs w:val="20"/>
          <w:lang w:val="de-DE"/>
        </w:rPr>
        <w:tab/>
        <w:t>Ihlamur Kasrı IV : 111</w:t>
      </w:r>
    </w:p>
    <w:p w:rsidR="00680BCE" w:rsidRPr="00423A8E" w:rsidRDefault="00680BCE" w:rsidP="00680BCE">
      <w:pPr>
        <w:rPr>
          <w:sz w:val="20"/>
          <w:szCs w:val="20"/>
          <w:lang w:val="de-DE"/>
        </w:rPr>
      </w:pPr>
      <w:r w:rsidRPr="00423A8E">
        <w:rPr>
          <w:sz w:val="20"/>
          <w:szCs w:val="20"/>
          <w:lang w:val="de-DE"/>
        </w:rPr>
        <w:tab/>
      </w:r>
      <w:r w:rsidRPr="00423A8E">
        <w:rPr>
          <w:sz w:val="20"/>
          <w:szCs w:val="20"/>
          <w:lang w:val="de-DE"/>
        </w:rPr>
        <w:tab/>
        <w:t>Kadırga IV : 365</w:t>
      </w:r>
    </w:p>
    <w:p w:rsidR="00680BCE" w:rsidRPr="00423A8E" w:rsidRDefault="00680BCE" w:rsidP="00680BCE">
      <w:pPr>
        <w:rPr>
          <w:sz w:val="20"/>
          <w:szCs w:val="20"/>
          <w:lang w:val="de-DE"/>
        </w:rPr>
      </w:pPr>
      <w:r w:rsidRPr="00423A8E">
        <w:rPr>
          <w:sz w:val="20"/>
          <w:szCs w:val="20"/>
          <w:lang w:val="de-DE"/>
        </w:rPr>
        <w:tab/>
      </w:r>
      <w:r w:rsidRPr="00423A8E">
        <w:rPr>
          <w:sz w:val="20"/>
          <w:szCs w:val="20"/>
          <w:lang w:val="de-DE"/>
        </w:rPr>
        <w:tab/>
        <w:t xml:space="preserve"> Karaağaç Sahilsarayı ve Bahçesi IV : 439</w:t>
      </w:r>
    </w:p>
    <w:p w:rsidR="00680BCE" w:rsidRPr="00423A8E" w:rsidRDefault="00680BCE" w:rsidP="00680BCE">
      <w:pPr>
        <w:rPr>
          <w:sz w:val="20"/>
          <w:szCs w:val="20"/>
          <w:lang w:val="de-DE"/>
        </w:rPr>
      </w:pPr>
      <w:r w:rsidRPr="00423A8E">
        <w:rPr>
          <w:sz w:val="20"/>
          <w:szCs w:val="20"/>
          <w:lang w:val="de-DE"/>
        </w:rPr>
        <w:tab/>
      </w:r>
      <w:r w:rsidRPr="00423A8E">
        <w:rPr>
          <w:sz w:val="20"/>
          <w:szCs w:val="20"/>
          <w:lang w:val="de-DE"/>
        </w:rPr>
        <w:tab/>
        <w:t>Karabali Bahçesi IV : 440</w:t>
      </w:r>
    </w:p>
    <w:p w:rsidR="00680BCE" w:rsidRPr="00423A8E" w:rsidRDefault="00680BCE" w:rsidP="00680BCE">
      <w:pPr>
        <w:pStyle w:val="FootnoteText"/>
        <w:rPr>
          <w:rFonts w:ascii="Times" w:hAnsi="Times" w:cs="Times"/>
        </w:rPr>
      </w:pPr>
      <w:r w:rsidRPr="00423A8E">
        <w:rPr>
          <w:rFonts w:ascii="Times" w:hAnsi="Times" w:cs="Times"/>
        </w:rPr>
        <w:tab/>
      </w:r>
      <w:r w:rsidRPr="00423A8E">
        <w:rPr>
          <w:rFonts w:ascii="Times" w:hAnsi="Times" w:cs="Times"/>
        </w:rPr>
        <w:tab/>
        <w:t>Kavafyan Konağı</w:t>
      </w:r>
      <w:r w:rsidRPr="00423A8E">
        <w:rPr>
          <w:rFonts w:ascii="Times" w:hAnsi="Times" w:cs="Times"/>
        </w:rPr>
        <w:tab/>
        <w:t>IV : 493-494</w:t>
      </w:r>
    </w:p>
    <w:p w:rsidR="00680BCE" w:rsidRPr="00423A8E" w:rsidRDefault="00680BCE" w:rsidP="00680BCE">
      <w:pPr>
        <w:rPr>
          <w:sz w:val="20"/>
          <w:szCs w:val="20"/>
        </w:rPr>
      </w:pPr>
      <w:r w:rsidRPr="00423A8E">
        <w:rPr>
          <w:sz w:val="20"/>
          <w:szCs w:val="20"/>
          <w:lang w:val="de-DE"/>
        </w:rPr>
        <w:tab/>
      </w:r>
      <w:r w:rsidRPr="00423A8E">
        <w:rPr>
          <w:sz w:val="20"/>
          <w:szCs w:val="20"/>
          <w:lang w:val="de-DE"/>
        </w:rPr>
        <w:tab/>
      </w:r>
      <w:r w:rsidRPr="00423A8E">
        <w:rPr>
          <w:sz w:val="20"/>
          <w:szCs w:val="20"/>
        </w:rPr>
        <w:t>Kavak Sarayı IV : 494 (with Dr. Christoph Neumann)</w:t>
      </w:r>
    </w:p>
    <w:p w:rsidR="00680BCE" w:rsidRPr="00423A8E" w:rsidRDefault="00680BCE" w:rsidP="00680BCE">
      <w:pPr>
        <w:rPr>
          <w:sz w:val="20"/>
          <w:szCs w:val="20"/>
        </w:rPr>
      </w:pPr>
      <w:r w:rsidRPr="00423A8E">
        <w:rPr>
          <w:sz w:val="20"/>
          <w:szCs w:val="20"/>
        </w:rPr>
        <w:tab/>
      </w:r>
      <w:r w:rsidRPr="00423A8E">
        <w:rPr>
          <w:sz w:val="20"/>
          <w:szCs w:val="20"/>
        </w:rPr>
        <w:tab/>
        <w:t>Kavak Sarayı Bahçesi IV : 495</w:t>
      </w:r>
    </w:p>
    <w:p w:rsidR="00680BCE" w:rsidRPr="00423A8E" w:rsidRDefault="00680BCE" w:rsidP="00680BCE">
      <w:pPr>
        <w:rPr>
          <w:sz w:val="20"/>
          <w:szCs w:val="20"/>
        </w:rPr>
      </w:pPr>
      <w:r w:rsidRPr="00423A8E">
        <w:rPr>
          <w:sz w:val="20"/>
          <w:szCs w:val="20"/>
        </w:rPr>
        <w:tab/>
      </w:r>
      <w:r w:rsidRPr="00423A8E">
        <w:rPr>
          <w:sz w:val="20"/>
          <w:szCs w:val="20"/>
        </w:rPr>
        <w:tab/>
        <w:t>Kont Ostrorog Yalısı V : 62</w:t>
      </w:r>
    </w:p>
    <w:p w:rsidR="00680BCE" w:rsidRPr="00423A8E" w:rsidRDefault="00680BCE" w:rsidP="00680BCE">
      <w:pPr>
        <w:rPr>
          <w:sz w:val="20"/>
          <w:szCs w:val="20"/>
        </w:rPr>
      </w:pPr>
      <w:r w:rsidRPr="00423A8E">
        <w:rPr>
          <w:sz w:val="20"/>
          <w:szCs w:val="20"/>
        </w:rPr>
        <w:tab/>
      </w:r>
      <w:r w:rsidRPr="00423A8E">
        <w:rPr>
          <w:sz w:val="20"/>
          <w:szCs w:val="20"/>
        </w:rPr>
        <w:tab/>
        <w:t>Köçeoğlu Yalısı, Bebek  V : 85</w:t>
      </w:r>
    </w:p>
    <w:p w:rsidR="00680BCE" w:rsidRPr="00423A8E" w:rsidRDefault="00680BCE" w:rsidP="00680BCE">
      <w:pPr>
        <w:rPr>
          <w:sz w:val="20"/>
          <w:szCs w:val="20"/>
        </w:rPr>
      </w:pPr>
      <w:r w:rsidRPr="00423A8E">
        <w:rPr>
          <w:sz w:val="20"/>
          <w:szCs w:val="20"/>
        </w:rPr>
        <w:tab/>
      </w:r>
      <w:r w:rsidRPr="00423A8E">
        <w:rPr>
          <w:sz w:val="20"/>
          <w:szCs w:val="20"/>
        </w:rPr>
        <w:tab/>
        <w:t>Köçeoğlu Yalısı, Çengelköy V : 86</w:t>
      </w:r>
    </w:p>
    <w:p w:rsidR="00680BCE" w:rsidRPr="00423A8E" w:rsidRDefault="00680BCE" w:rsidP="00680BCE">
      <w:pPr>
        <w:rPr>
          <w:sz w:val="20"/>
          <w:szCs w:val="20"/>
          <w:lang w:val="de-DE"/>
        </w:rPr>
      </w:pPr>
      <w:r w:rsidRPr="00423A8E">
        <w:rPr>
          <w:sz w:val="20"/>
          <w:szCs w:val="20"/>
        </w:rPr>
        <w:tab/>
      </w:r>
      <w:r w:rsidRPr="00423A8E">
        <w:rPr>
          <w:sz w:val="20"/>
          <w:szCs w:val="20"/>
        </w:rPr>
        <w:tab/>
      </w:r>
      <w:r w:rsidRPr="00423A8E">
        <w:rPr>
          <w:sz w:val="20"/>
          <w:szCs w:val="20"/>
          <w:lang w:val="de-DE"/>
        </w:rPr>
        <w:t>Küçüksu Kasrı, V : 162</w:t>
      </w:r>
    </w:p>
    <w:p w:rsidR="00680BCE" w:rsidRPr="00423A8E" w:rsidRDefault="00680BCE" w:rsidP="00680BCE">
      <w:pPr>
        <w:rPr>
          <w:sz w:val="20"/>
          <w:szCs w:val="20"/>
          <w:lang w:val="de-DE"/>
        </w:rPr>
      </w:pPr>
      <w:r w:rsidRPr="00423A8E">
        <w:rPr>
          <w:sz w:val="20"/>
          <w:szCs w:val="20"/>
          <w:lang w:val="de-DE"/>
        </w:rPr>
        <w:tab/>
      </w:r>
      <w:r w:rsidRPr="00423A8E">
        <w:rPr>
          <w:sz w:val="20"/>
          <w:szCs w:val="20"/>
          <w:lang w:val="de-DE"/>
        </w:rPr>
        <w:tab/>
        <w:t>Sadullah Paşa Yalısı VI : 396</w:t>
      </w:r>
    </w:p>
    <w:p w:rsidR="00680BCE" w:rsidRPr="00423A8E" w:rsidRDefault="00680BCE" w:rsidP="00680BCE">
      <w:pPr>
        <w:rPr>
          <w:sz w:val="20"/>
          <w:szCs w:val="20"/>
          <w:lang w:val="de-DE"/>
        </w:rPr>
      </w:pPr>
      <w:r w:rsidRPr="00423A8E">
        <w:rPr>
          <w:sz w:val="20"/>
          <w:szCs w:val="20"/>
          <w:lang w:val="de-DE"/>
        </w:rPr>
        <w:tab/>
      </w:r>
      <w:r w:rsidRPr="00423A8E">
        <w:rPr>
          <w:sz w:val="20"/>
          <w:szCs w:val="20"/>
          <w:lang w:val="de-DE"/>
        </w:rPr>
        <w:tab/>
        <w:t>Siyavuş Paşa Köşkü VII : 20</w:t>
      </w:r>
    </w:p>
    <w:p w:rsidR="00680BCE" w:rsidRPr="00423A8E" w:rsidRDefault="00680BCE" w:rsidP="00680BCE">
      <w:pPr>
        <w:rPr>
          <w:sz w:val="20"/>
          <w:szCs w:val="20"/>
          <w:lang w:val="de-DE"/>
        </w:rPr>
      </w:pPr>
      <w:r w:rsidRPr="00423A8E">
        <w:rPr>
          <w:sz w:val="20"/>
          <w:szCs w:val="20"/>
          <w:lang w:val="de-DE"/>
        </w:rPr>
        <w:tab/>
      </w:r>
      <w:r w:rsidRPr="00423A8E">
        <w:rPr>
          <w:sz w:val="20"/>
          <w:szCs w:val="20"/>
          <w:lang w:val="de-DE"/>
        </w:rPr>
        <w:tab/>
        <w:t>Sokollu Mehmed Paşa Sarayı VII : 34</w:t>
      </w:r>
    </w:p>
    <w:p w:rsidR="00680BCE" w:rsidRPr="00423A8E" w:rsidRDefault="00680BCE" w:rsidP="00680BCE">
      <w:pPr>
        <w:rPr>
          <w:sz w:val="20"/>
          <w:szCs w:val="20"/>
        </w:rPr>
      </w:pPr>
      <w:r w:rsidRPr="00423A8E">
        <w:rPr>
          <w:sz w:val="20"/>
          <w:szCs w:val="20"/>
          <w:lang w:val="de-DE"/>
        </w:rPr>
        <w:tab/>
      </w:r>
      <w:r w:rsidRPr="00423A8E">
        <w:rPr>
          <w:sz w:val="20"/>
          <w:szCs w:val="20"/>
          <w:lang w:val="de-DE"/>
        </w:rPr>
        <w:tab/>
      </w:r>
      <w:r w:rsidRPr="00423A8E">
        <w:rPr>
          <w:sz w:val="20"/>
          <w:szCs w:val="20"/>
        </w:rPr>
        <w:t>ﬁerifler Yalısı VII : 163</w:t>
      </w:r>
    </w:p>
    <w:p w:rsidR="00680BCE" w:rsidRPr="00423A8E" w:rsidRDefault="00680BCE" w:rsidP="00680BCE"/>
    <w:p w:rsidR="00680BCE" w:rsidRPr="00423A8E" w:rsidRDefault="00680BCE" w:rsidP="00680BCE"/>
    <w:p w:rsidR="00680BCE" w:rsidRPr="00423A8E" w:rsidRDefault="00680BCE" w:rsidP="00680BCE">
      <w:pPr>
        <w:rPr>
          <w:b/>
        </w:rPr>
      </w:pPr>
      <w:r w:rsidRPr="00423A8E">
        <w:rPr>
          <w:b/>
        </w:rPr>
        <w:t xml:space="preserve">DISCUSSANT </w:t>
      </w:r>
    </w:p>
    <w:p w:rsidR="00AE0DCA" w:rsidRPr="00423A8E" w:rsidRDefault="00AE0DCA" w:rsidP="00680BCE">
      <w:pPr>
        <w:rPr>
          <w:b/>
        </w:rPr>
      </w:pPr>
    </w:p>
    <w:p w:rsidR="00DA68F7" w:rsidRPr="00423A8E" w:rsidRDefault="00DA68F7" w:rsidP="00680BCE">
      <w:pPr>
        <w:rPr>
          <w:b/>
        </w:rPr>
      </w:pPr>
    </w:p>
    <w:p w:rsidR="00FF06DC" w:rsidRPr="00423A8E" w:rsidRDefault="00FF06DC" w:rsidP="00A60A0B">
      <w:pPr>
        <w:ind w:left="720" w:firstLine="720"/>
      </w:pPr>
      <w:r w:rsidRPr="00423A8E">
        <w:lastRenderedPageBreak/>
        <w:t>Discussant, Women in Armies in the Early Modern Mediterranean, Cost Action PIMO Workshop, University of Florence, 4 September 2023.</w:t>
      </w:r>
    </w:p>
    <w:p w:rsidR="00613954" w:rsidRPr="00423A8E" w:rsidRDefault="00613954" w:rsidP="00DA68F7"/>
    <w:p w:rsidR="00613954" w:rsidRPr="00423A8E" w:rsidRDefault="00613954" w:rsidP="00A60A0B">
      <w:pPr>
        <w:ind w:left="720" w:firstLine="720"/>
      </w:pPr>
      <w:r w:rsidRPr="00423A8E">
        <w:t>Discussant,</w:t>
      </w:r>
      <w:r w:rsidR="00A65A55" w:rsidRPr="00423A8E">
        <w:t xml:space="preserve"> Emotions, Food and Mobility in the Mediterranean ( 1492-1923), Özyeğin University, Gastronomy and Culinary Artas Department</w:t>
      </w:r>
    </w:p>
    <w:p w:rsidR="00FF06DC" w:rsidRPr="00423A8E" w:rsidRDefault="00FF06DC" w:rsidP="00DA68F7"/>
    <w:p w:rsidR="00DA68F7" w:rsidRPr="00423A8E" w:rsidRDefault="00DA68F7" w:rsidP="00A60A0B">
      <w:pPr>
        <w:ind w:left="720" w:firstLine="720"/>
      </w:pPr>
      <w:r w:rsidRPr="00423A8E">
        <w:t xml:space="preserve">Discussant, Early Modern History Workshop, </w:t>
      </w:r>
      <w:r w:rsidRPr="00423A8E">
        <w:rPr>
          <w:i/>
        </w:rPr>
        <w:t>The Public Sphere and Early Modernity</w:t>
      </w:r>
      <w:r w:rsidRPr="00423A8E">
        <w:t>, CEU, Vienna, 14-18 August 2022</w:t>
      </w:r>
    </w:p>
    <w:p w:rsidR="00DA68F7" w:rsidRPr="00423A8E" w:rsidRDefault="00DA68F7" w:rsidP="00DA68F7">
      <w:pPr>
        <w:rPr>
          <w:sz w:val="32"/>
          <w:szCs w:val="32"/>
        </w:rPr>
      </w:pPr>
    </w:p>
    <w:p w:rsidR="00AE0DCA" w:rsidRPr="00423A8E" w:rsidRDefault="00260716" w:rsidP="00A60A0B">
      <w:pPr>
        <w:ind w:left="720" w:firstLine="720"/>
      </w:pPr>
      <w:r w:rsidRPr="00423A8E">
        <w:t>Discussant, Ottoman Eg</w:t>
      </w:r>
      <w:r w:rsidR="00AE0DCA" w:rsidRPr="00423A8E">
        <w:t>o-Documents, Closing Session, Istanbul Med</w:t>
      </w:r>
      <w:r w:rsidRPr="00423A8E">
        <w:t>e</w:t>
      </w:r>
      <w:r w:rsidR="00AE0DCA" w:rsidRPr="00423A8E">
        <w:t>niyet University/Center for Civilization Studies, 13 March 2020</w:t>
      </w:r>
    </w:p>
    <w:p w:rsidR="00680BCE" w:rsidRPr="00423A8E" w:rsidRDefault="00680BCE" w:rsidP="00680BCE">
      <w:pPr>
        <w:rPr>
          <w:b/>
        </w:rPr>
      </w:pPr>
    </w:p>
    <w:p w:rsidR="00680BCE" w:rsidRPr="00423A8E" w:rsidRDefault="00680BCE" w:rsidP="00680BCE">
      <w:pPr>
        <w:autoSpaceDE w:val="0"/>
        <w:autoSpaceDN w:val="0"/>
        <w:adjustRightInd w:val="0"/>
        <w:ind w:left="720" w:firstLine="720"/>
      </w:pPr>
      <w:r w:rsidRPr="00423A8E">
        <w:t xml:space="preserve">Discussant </w:t>
      </w:r>
      <w:r w:rsidRPr="00423A8E">
        <w:rPr>
          <w:bCs/>
          <w:lang w:val="tr-TR"/>
        </w:rPr>
        <w:t>(co-organizer)</w:t>
      </w:r>
      <w:r w:rsidRPr="00423A8E">
        <w:rPr>
          <w:iCs/>
          <w:lang w:val="tr-TR"/>
        </w:rPr>
        <w:t>,</w:t>
      </w:r>
      <w:r w:rsidRPr="00423A8E">
        <w:rPr>
          <w:rFonts w:ascii="Times-Italic" w:hAnsi="Times-Italic" w:cs="Times-Italic"/>
          <w:i/>
          <w:iCs/>
          <w:sz w:val="22"/>
          <w:szCs w:val="22"/>
          <w:lang w:val="tr-TR"/>
        </w:rPr>
        <w:t xml:space="preserve"> </w:t>
      </w:r>
      <w:r w:rsidRPr="00423A8E">
        <w:rPr>
          <w:i/>
        </w:rPr>
        <w:t>Osmanlı Kitabı Koleksiyonerleri</w:t>
      </w:r>
      <w:r w:rsidRPr="00423A8E">
        <w:t>, Ş</w:t>
      </w:r>
      <w:r w:rsidRPr="00423A8E">
        <w:rPr>
          <w:i/>
        </w:rPr>
        <w:t>arkiyatçılar, Seyyahlar, Sefirler</w:t>
      </w:r>
      <w:r w:rsidRPr="00423A8E">
        <w:t xml:space="preserve">, Sabancı Üniversitesi, Şehir Üniversitesi ve Koç Üniversitesi Anadolu Medeniyetleri Araştırma Merkezi, 15 December 2017. </w:t>
      </w:r>
    </w:p>
    <w:p w:rsidR="00680BCE" w:rsidRPr="00423A8E" w:rsidRDefault="00680BCE" w:rsidP="00680BCE">
      <w:pPr>
        <w:autoSpaceDE w:val="0"/>
        <w:autoSpaceDN w:val="0"/>
        <w:adjustRightInd w:val="0"/>
        <w:ind w:left="720" w:firstLine="720"/>
      </w:pPr>
    </w:p>
    <w:p w:rsidR="00680BCE" w:rsidRPr="00423A8E" w:rsidRDefault="00680BCE" w:rsidP="00680BCE">
      <w:pPr>
        <w:ind w:left="660" w:firstLine="708"/>
      </w:pPr>
      <w:r w:rsidRPr="00423A8E">
        <w:t>Discussant</w:t>
      </w:r>
      <w:r w:rsidRPr="00423A8E">
        <w:rPr>
          <w:color w:val="000000"/>
          <w:spacing w:val="-9"/>
        </w:rPr>
        <w:t xml:space="preserve">, </w:t>
      </w:r>
      <w:r w:rsidRPr="00423A8E">
        <w:rPr>
          <w:i/>
          <w:color w:val="000000"/>
          <w:spacing w:val="-9"/>
        </w:rPr>
        <w:t>Stanford Anderson and HTC Symposium</w:t>
      </w:r>
      <w:r w:rsidRPr="00423A8E">
        <w:rPr>
          <w:color w:val="000000"/>
          <w:spacing w:val="-9"/>
        </w:rPr>
        <w:t xml:space="preserve">, </w:t>
      </w:r>
      <w:r w:rsidRPr="00423A8E">
        <w:rPr>
          <w:shd w:val="clear" w:color="auto" w:fill="FFFFFF"/>
        </w:rPr>
        <w:t xml:space="preserve">The History, Theory and Criticism of Architecture and Art program and the Aga Khan Program for Islamic Architecture, </w:t>
      </w:r>
      <w:r w:rsidRPr="00423A8E">
        <w:rPr>
          <w:spacing w:val="-9"/>
        </w:rPr>
        <w:t xml:space="preserve">Massachusetts Institute of Technology, Cambridge MA, </w:t>
      </w:r>
      <w:r w:rsidRPr="00423A8E">
        <w:rPr>
          <w:color w:val="000000"/>
          <w:spacing w:val="-9"/>
        </w:rPr>
        <w:t>5-6 May 2017.</w:t>
      </w:r>
    </w:p>
    <w:p w:rsidR="00680BCE" w:rsidRPr="00423A8E" w:rsidRDefault="00680BCE" w:rsidP="00680BCE"/>
    <w:p w:rsidR="00680BCE" w:rsidRPr="00423A8E" w:rsidRDefault="00680BCE" w:rsidP="00680BCE">
      <w:pPr>
        <w:autoSpaceDE w:val="0"/>
        <w:autoSpaceDN w:val="0"/>
        <w:adjustRightInd w:val="0"/>
        <w:ind w:left="720" w:firstLine="720"/>
        <w:rPr>
          <w:bCs/>
          <w:i/>
          <w:iCs/>
          <w:lang w:val="tr-TR"/>
        </w:rPr>
      </w:pPr>
      <w:r w:rsidRPr="00423A8E">
        <w:t xml:space="preserve">Discussant </w:t>
      </w:r>
      <w:r w:rsidRPr="00423A8E">
        <w:rPr>
          <w:bCs/>
          <w:lang w:val="tr-TR"/>
        </w:rPr>
        <w:t>(lead organizer and mentor)</w:t>
      </w:r>
      <w:r w:rsidRPr="00423A8E">
        <w:rPr>
          <w:iCs/>
          <w:lang w:val="tr-TR"/>
        </w:rPr>
        <w:t>,</w:t>
      </w:r>
      <w:r w:rsidRPr="00423A8E">
        <w:rPr>
          <w:rFonts w:ascii="Times-Italic" w:hAnsi="Times-Italic" w:cs="Times-Italic"/>
          <w:i/>
          <w:iCs/>
          <w:sz w:val="22"/>
          <w:szCs w:val="22"/>
          <w:lang w:val="tr-TR"/>
        </w:rPr>
        <w:t xml:space="preserve"> </w:t>
      </w:r>
      <w:r w:rsidRPr="00423A8E">
        <w:rPr>
          <w:rFonts w:eastAsiaTheme="minorHAnsi"/>
          <w:i/>
          <w:lang w:val="tr-TR" w:eastAsia="en-US"/>
        </w:rPr>
        <w:t>Material Exchange in the Early Modern World</w:t>
      </w:r>
      <w:r w:rsidRPr="00423A8E">
        <w:rPr>
          <w:bCs/>
          <w:i/>
          <w:iCs/>
          <w:lang w:val="tr-TR"/>
        </w:rPr>
        <w:t xml:space="preserve">, </w:t>
      </w:r>
      <w:r w:rsidRPr="00423A8E">
        <w:rPr>
          <w:bCs/>
          <w:lang w:val="tr-TR"/>
        </w:rPr>
        <w:t>Princeton-Istanbul-Münster-Oxford-Budapest Workshop</w:t>
      </w:r>
      <w:r w:rsidRPr="00423A8E">
        <w:rPr>
          <w:bCs/>
          <w:i/>
          <w:iCs/>
          <w:lang w:val="tr-TR"/>
        </w:rPr>
        <w:t xml:space="preserve">, </w:t>
      </w:r>
      <w:r w:rsidRPr="00423A8E">
        <w:rPr>
          <w:bCs/>
          <w:lang w:val="tr-TR"/>
        </w:rPr>
        <w:t xml:space="preserve">Early Modern Network, Oxford University, 5-9 September 2016. </w:t>
      </w:r>
    </w:p>
    <w:p w:rsidR="00680BCE" w:rsidRPr="00423A8E" w:rsidRDefault="00680BCE" w:rsidP="00680BCE">
      <w:pPr>
        <w:autoSpaceDE w:val="0"/>
        <w:autoSpaceDN w:val="0"/>
        <w:adjustRightInd w:val="0"/>
      </w:pPr>
    </w:p>
    <w:p w:rsidR="00680BCE" w:rsidRPr="00423A8E" w:rsidRDefault="00680BCE" w:rsidP="00680BCE">
      <w:pPr>
        <w:autoSpaceDE w:val="0"/>
        <w:autoSpaceDN w:val="0"/>
        <w:adjustRightInd w:val="0"/>
        <w:ind w:left="720" w:firstLine="720"/>
        <w:rPr>
          <w:bCs/>
          <w:i/>
          <w:iCs/>
          <w:lang w:val="tr-TR"/>
        </w:rPr>
      </w:pPr>
      <w:r w:rsidRPr="00423A8E">
        <w:t>Discussant</w:t>
      </w:r>
      <w:r w:rsidRPr="00423A8E">
        <w:rPr>
          <w:iCs/>
          <w:lang w:val="tr-TR"/>
        </w:rPr>
        <w:t>,</w:t>
      </w:r>
      <w:r w:rsidRPr="00423A8E">
        <w:rPr>
          <w:rFonts w:ascii="Times-Italic" w:hAnsi="Times-Italic" w:cs="Times-Italic"/>
          <w:i/>
          <w:iCs/>
          <w:sz w:val="22"/>
          <w:szCs w:val="22"/>
          <w:lang w:val="tr-TR"/>
        </w:rPr>
        <w:t xml:space="preserve"> </w:t>
      </w:r>
      <w:r w:rsidRPr="00423A8E">
        <w:rPr>
          <w:bCs/>
          <w:i/>
          <w:iCs/>
          <w:lang w:val="tr-TR"/>
        </w:rPr>
        <w:t xml:space="preserve">Religion and Belief, </w:t>
      </w:r>
      <w:r w:rsidRPr="00423A8E">
        <w:rPr>
          <w:bCs/>
          <w:lang w:val="tr-TR"/>
        </w:rPr>
        <w:t>Princeton-Istanbul-Münster-Oxford Workshop</w:t>
      </w:r>
      <w:r w:rsidRPr="00423A8E">
        <w:rPr>
          <w:bCs/>
          <w:i/>
          <w:iCs/>
          <w:lang w:val="tr-TR"/>
        </w:rPr>
        <w:t xml:space="preserve">: </w:t>
      </w:r>
      <w:r w:rsidRPr="00423A8E">
        <w:rPr>
          <w:bCs/>
          <w:lang w:val="tr-TR"/>
        </w:rPr>
        <w:t xml:space="preserve">Early Modern Network, Sabancı University, 10-16 August 2015. İstanbul. </w:t>
      </w:r>
    </w:p>
    <w:p w:rsidR="00680BCE" w:rsidRPr="00423A8E" w:rsidRDefault="00680BCE" w:rsidP="00680BCE">
      <w:pPr>
        <w:autoSpaceDE w:val="0"/>
        <w:autoSpaceDN w:val="0"/>
        <w:adjustRightInd w:val="0"/>
        <w:ind w:left="720" w:firstLine="720"/>
      </w:pPr>
    </w:p>
    <w:p w:rsidR="00680BCE" w:rsidRPr="00423A8E" w:rsidRDefault="00680BCE" w:rsidP="00680BCE">
      <w:pPr>
        <w:autoSpaceDE w:val="0"/>
        <w:autoSpaceDN w:val="0"/>
        <w:adjustRightInd w:val="0"/>
        <w:ind w:left="720" w:firstLine="720"/>
        <w:rPr>
          <w:bCs/>
          <w:i/>
          <w:iCs/>
          <w:lang w:val="tr-TR"/>
        </w:rPr>
      </w:pPr>
      <w:r w:rsidRPr="00423A8E">
        <w:t>Discussant, “</w:t>
      </w:r>
      <w:r w:rsidRPr="00423A8E">
        <w:rPr>
          <w:iCs/>
          <w:sz w:val="22"/>
          <w:szCs w:val="22"/>
          <w:lang w:val="tr-TR"/>
        </w:rPr>
        <w:t xml:space="preserve">Conversion of Children as a Threat to Religious Peace. A Case Study on Three Levels </w:t>
      </w:r>
      <w:r w:rsidRPr="00423A8E">
        <w:rPr>
          <w:iCs/>
          <w:lang w:val="tr-TR"/>
        </w:rPr>
        <w:t>(</w:t>
      </w:r>
      <w:r w:rsidRPr="00423A8E">
        <w:rPr>
          <w:lang w:val="tr-TR"/>
        </w:rPr>
        <w:t>Laura-Marie Krampe)</w:t>
      </w:r>
      <w:r w:rsidRPr="00423A8E">
        <w:rPr>
          <w:iCs/>
          <w:lang w:val="tr-TR"/>
        </w:rPr>
        <w:t>”,</w:t>
      </w:r>
      <w:r w:rsidRPr="00423A8E">
        <w:rPr>
          <w:rFonts w:ascii="Times-Italic" w:hAnsi="Times-Italic" w:cs="Times-Italic"/>
          <w:i/>
          <w:iCs/>
          <w:sz w:val="22"/>
          <w:szCs w:val="22"/>
          <w:lang w:val="tr-TR"/>
        </w:rPr>
        <w:t xml:space="preserve"> </w:t>
      </w:r>
      <w:r w:rsidRPr="00423A8E">
        <w:rPr>
          <w:bCs/>
          <w:i/>
          <w:iCs/>
          <w:lang w:val="tr-TR"/>
        </w:rPr>
        <w:t xml:space="preserve">Religion and Belief, </w:t>
      </w:r>
      <w:r w:rsidRPr="00423A8E">
        <w:rPr>
          <w:bCs/>
          <w:lang w:val="tr-TR"/>
        </w:rPr>
        <w:t>Princeton-Istanbul-Münster-Oxford Workshop</w:t>
      </w:r>
      <w:r w:rsidRPr="00423A8E">
        <w:rPr>
          <w:bCs/>
          <w:i/>
          <w:iCs/>
          <w:lang w:val="tr-TR"/>
        </w:rPr>
        <w:t xml:space="preserve">: </w:t>
      </w:r>
      <w:r w:rsidRPr="00423A8E">
        <w:rPr>
          <w:bCs/>
          <w:lang w:val="tr-TR"/>
        </w:rPr>
        <w:t xml:space="preserve">Early Modern Network, Sabancı University, 10-16 August 2015, İstanbul. </w:t>
      </w:r>
    </w:p>
    <w:p w:rsidR="00680BCE" w:rsidRPr="00423A8E" w:rsidRDefault="00680BCE" w:rsidP="00680BCE">
      <w:pPr>
        <w:ind w:left="708" w:firstLine="708"/>
      </w:pPr>
    </w:p>
    <w:p w:rsidR="00680BCE" w:rsidRPr="00423A8E" w:rsidRDefault="00680BCE" w:rsidP="00680BCE">
      <w:pPr>
        <w:ind w:left="708" w:firstLine="708"/>
      </w:pPr>
      <w:r w:rsidRPr="00423A8E">
        <w:t>Discussant, “Was there antiquarianism in the Islamic World?”, Wissenschaftskolleg zu Berlin and “Zukunftsphilologie: Revisiting the Canons of Textual Scholarship”, a research program at the Forum Transregionale Studien, Berlin, 29-30 May 2013, Berlin.</w:t>
      </w:r>
    </w:p>
    <w:p w:rsidR="00680BCE" w:rsidRPr="00423A8E" w:rsidRDefault="00680BCE" w:rsidP="00680BCE">
      <w:pPr>
        <w:ind w:left="720" w:firstLine="696"/>
      </w:pPr>
    </w:p>
    <w:p w:rsidR="00680BCE" w:rsidRPr="00423A8E" w:rsidRDefault="00680BCE" w:rsidP="00680BCE">
      <w:pPr>
        <w:ind w:left="720" w:firstLine="696"/>
      </w:pPr>
      <w:r w:rsidRPr="00423A8E">
        <w:t>Discussant, “A Balkan Tale: Forgotten Monuments of the Ottoman Era", International Workshop  supported by the Goethe Institute, 6-7 June 2011, Athens.</w:t>
      </w:r>
    </w:p>
    <w:p w:rsidR="00680BCE" w:rsidRPr="00423A8E" w:rsidRDefault="00680BCE" w:rsidP="00680BCE">
      <w:pPr>
        <w:ind w:left="720" w:hanging="720"/>
      </w:pPr>
    </w:p>
    <w:p w:rsidR="00680BCE" w:rsidRPr="00423A8E" w:rsidRDefault="00680BCE" w:rsidP="00680BCE">
      <w:pPr>
        <w:ind w:left="720" w:firstLine="696"/>
      </w:pPr>
      <w:r w:rsidRPr="00423A8E">
        <w:t>Discussant, “Preorganized Panel : Acquire and Admire : Objects and Their Owners in Diyarbakır, Van and  Sarajevo”, 12th International Congress of Ottoman Social and Economic History (ICOSEH), 11-15 July 2011, 11-15 July 2011, Retz.</w:t>
      </w:r>
      <w:r w:rsidRPr="00423A8E">
        <w:rPr>
          <w:noProof/>
          <w:lang w:eastAsia="en-US"/>
        </w:rPr>
        <mc:AlternateContent>
          <mc:Choice Requires="wps">
            <w:drawing>
              <wp:anchor distT="36576" distB="36576" distL="36576" distR="36576" simplePos="0" relativeHeight="251660288" behindDoc="0" locked="0" layoutInCell="1" allowOverlap="1" wp14:anchorId="17168A1D" wp14:editId="56BD3102">
                <wp:simplePos x="0" y="0"/>
                <wp:positionH relativeFrom="column">
                  <wp:posOffset>384175</wp:posOffset>
                </wp:positionH>
                <wp:positionV relativeFrom="paragraph">
                  <wp:posOffset>3383915</wp:posOffset>
                </wp:positionV>
                <wp:extent cx="1600835" cy="6156325"/>
                <wp:effectExtent l="3175" t="381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6156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298C" w:rsidRDefault="0073298C" w:rsidP="00680BCE">
                            <w:r>
                              <w:rPr>
                                <w:rFonts w:ascii="Arial" w:hAnsi="Arial" w:cs="Arial"/>
                                <w:b/>
                                <w:bCs/>
                                <w:color w:val="8E3F20"/>
                              </w:rPr>
                              <w:t> </w:t>
                            </w:r>
                          </w:p>
                          <w:p w:rsidR="0073298C" w:rsidRDefault="0073298C" w:rsidP="00680BCE">
                            <w:r>
                              <w:rPr>
                                <w:rFonts w:ascii="Arial" w:hAnsi="Arial" w:cs="Arial"/>
                                <w:b/>
                                <w:bCs/>
                                <w:color w:val="8E3F20"/>
                              </w:rPr>
                              <w:t> </w:t>
                            </w:r>
                          </w:p>
                          <w:p w:rsidR="0073298C" w:rsidRDefault="0073298C" w:rsidP="00680BCE">
                            <w:r>
                              <w:rPr>
                                <w:rFonts w:ascii="Arial" w:hAnsi="Arial" w:cs="Arial"/>
                                <w:b/>
                                <w:bCs/>
                                <w:color w:val="8E3F20"/>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68A1D" id="_x0000_t202" coordsize="21600,21600" o:spt="202" path="m,l,21600r21600,l21600,xe">
                <v:stroke joinstyle="miter"/>
                <v:path gradientshapeok="t" o:connecttype="rect"/>
              </v:shapetype>
              <v:shape id="Text Box 5" o:spid="_x0000_s1026" type="#_x0000_t202" style="position:absolute;left:0;text-align:left;margin-left:30.25pt;margin-top:266.45pt;width:126.05pt;height:484.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" filled="f" stroked="f">
                <v:textbox inset="2.88pt,2.88pt,2.88pt,2.88pt">
                  <w:txbxContent>
                    <w:p w:rsidR="0073298C" w:rsidRDefault="0073298C" w:rsidP="00680BCE">
                      <w:r>
                        <w:rPr>
                          <w:rFonts w:ascii="Arial" w:hAnsi="Arial" w:cs="Arial"/>
                          <w:b/>
                          <w:bCs/>
                          <w:color w:val="8E3F20"/>
                        </w:rPr>
                        <w:t> </w:t>
                      </w:r>
                    </w:p>
                    <w:p w:rsidR="0073298C" w:rsidRDefault="0073298C" w:rsidP="00680BCE">
                      <w:r>
                        <w:rPr>
                          <w:rFonts w:ascii="Arial" w:hAnsi="Arial" w:cs="Arial"/>
                          <w:b/>
                          <w:bCs/>
                          <w:color w:val="8E3F20"/>
                        </w:rPr>
                        <w:t> </w:t>
                      </w:r>
                    </w:p>
                    <w:p w:rsidR="0073298C" w:rsidRDefault="0073298C" w:rsidP="00680BCE">
                      <w:r>
                        <w:rPr>
                          <w:rFonts w:ascii="Arial" w:hAnsi="Arial" w:cs="Arial"/>
                          <w:b/>
                          <w:bCs/>
                          <w:color w:val="8E3F20"/>
                        </w:rPr>
                        <w:t> </w:t>
                      </w:r>
                    </w:p>
                  </w:txbxContent>
                </v:textbox>
              </v:shape>
            </w:pict>
          </mc:Fallback>
        </mc:AlternateContent>
      </w:r>
      <w:r w:rsidRPr="00423A8E">
        <w:rPr>
          <w:noProof/>
          <w:lang w:eastAsia="en-US"/>
        </w:rPr>
        <mc:AlternateContent>
          <mc:Choice Requires="wpg">
            <w:drawing>
              <wp:anchor distT="0" distB="0" distL="114300" distR="114300" simplePos="0" relativeHeight="251661312" behindDoc="0" locked="0" layoutInCell="1" allowOverlap="1" wp14:anchorId="330DF597" wp14:editId="39936FDB">
                <wp:simplePos x="0" y="0"/>
                <wp:positionH relativeFrom="column">
                  <wp:posOffset>0</wp:posOffset>
                </wp:positionH>
                <wp:positionV relativeFrom="paragraph">
                  <wp:posOffset>15048230</wp:posOffset>
                </wp:positionV>
                <wp:extent cx="9372600" cy="287655"/>
                <wp:effectExtent l="111909225" t="524827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287655"/>
                          <a:chOff x="113247300" y="6598305"/>
                          <a:chExt cx="9372600" cy="288000"/>
                        </a:xfrm>
                      </wpg:grpSpPr>
                      <wps:wsp>
                        <wps:cNvPr id="3" name="Text Box 5"/>
                        <wps:cNvSpPr txBox="1">
                          <a:spLocks noChangeArrowheads="1"/>
                        </wps:cNvSpPr>
                        <wps:spPr bwMode="auto">
                          <a:xfrm>
                            <a:off x="1342177" y="1342177"/>
                            <a:ext cx="1342177" cy="216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298C" w:rsidRPr="00043F68" w:rsidRDefault="0073298C" w:rsidP="00680BCE">
                              <w:pPr>
                                <w:jc w:val="center"/>
                                <w:rPr>
                                  <w:lang w:val="en-GB"/>
                                </w:rPr>
                              </w:pPr>
                              <w:r>
                                <w:rPr>
                                  <w:rFonts w:ascii="Arial" w:hAnsi="Arial" w:cs="Arial"/>
                                  <w:color w:val="6E6E6E"/>
                                  <w:sz w:val="16"/>
                                  <w:szCs w:val="16"/>
                                </w:rPr>
                                <w:t>Department of History, Faculty of Economics, Administrative and Social Sciences, Bilkent University,  06800 Ankara/TURKEY        (+90) 312 266 5102          history@bilkent.edu.tr</w:t>
                              </w:r>
                            </w:p>
                          </w:txbxContent>
                        </wps:txbx>
                        <wps:bodyPr rot="0" vert="horz" wrap="square" lIns="36576" tIns="36576" rIns="36576" bIns="36576" anchor="t" anchorCtr="0" upright="1">
                          <a:noAutofit/>
                        </wps:bodyPr>
                      </wps:wsp>
                      <wps:wsp>
                        <wps:cNvPr id="4" name="Line 6"/>
                        <wps:cNvCnPr>
                          <a:cxnSpLocks noChangeShapeType="1"/>
                        </wps:cNvCnPr>
                        <wps:spPr bwMode="auto">
                          <a:xfrm flipV="1">
                            <a:off x="115191300" y="6598305"/>
                            <a:ext cx="5400000" cy="1"/>
                          </a:xfrm>
                          <a:prstGeom prst="line">
                            <a:avLst/>
                          </a:prstGeom>
                          <a:noFill/>
                          <a:ln w="6350" algn="ctr">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30DF597" id="Group 2" o:spid="_x0000_s1027" style="position:absolute;left:0;text-align:left;margin-left:0;margin-top:1184.9pt;width:738pt;height:22.65pt;z-index:251661312" coordorigin="1132473,65983" coordsize="93726,2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">
                <v:shape id="_x0000_s1028" type="#_x0000_t202" style="position:absolute;left:13421;top:13421;width:13422;height:21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" filled="f" stroked="f">
                  <v:textbox inset="2.88pt,2.88pt,2.88pt,2.88pt">
                    <w:txbxContent>
                      <w:p w:rsidR="0073298C" w:rsidRPr="00043F68" w:rsidRDefault="0073298C" w:rsidP="00680BCE">
                        <w:pPr>
                          <w:jc w:val="center"/>
                          <w:rPr>
                            <w:lang w:val="en-GB"/>
                          </w:rPr>
                        </w:pPr>
                        <w:r>
                          <w:rPr>
                            <w:rFonts w:ascii="Arial" w:hAnsi="Arial" w:cs="Arial"/>
                            <w:color w:val="6E6E6E"/>
                            <w:sz w:val="16"/>
                            <w:szCs w:val="16"/>
                          </w:rPr>
                          <w:t xml:space="preserve">Department of History, Faculty of Economics, Administrative and Social Sciences, Bilkent </w:t>
                        </w:r>
                        <w:proofErr w:type="gramStart"/>
                        <w:r>
                          <w:rPr>
                            <w:rFonts w:ascii="Arial" w:hAnsi="Arial" w:cs="Arial"/>
                            <w:color w:val="6E6E6E"/>
                            <w:sz w:val="16"/>
                            <w:szCs w:val="16"/>
                          </w:rPr>
                          <w:t>University,  06800</w:t>
                        </w:r>
                        <w:proofErr w:type="gramEnd"/>
                        <w:r>
                          <w:rPr>
                            <w:rFonts w:ascii="Arial" w:hAnsi="Arial" w:cs="Arial"/>
                            <w:color w:val="6E6E6E"/>
                            <w:sz w:val="16"/>
                            <w:szCs w:val="16"/>
                          </w:rPr>
                          <w:t xml:space="preserve"> Ankara/TURKEY        (+90) 312 266 5102          history@bilkent.edu.tr</w:t>
                        </w:r>
                      </w:p>
                    </w:txbxContent>
                  </v:textbox>
                </v:shape>
                <v:line id="Line 6" o:spid="_x0000_s1029" style="position:absolute;flip:y;visibility:visible;mso-wrap-style:square" from="1151913,65983" to="1205913,659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" strokeweight=".5pt">
                  <v:shadow color="#ccc"/>
                </v:line>
              </v:group>
            </w:pict>
          </mc:Fallback>
        </mc:AlternateContent>
      </w:r>
      <w:r w:rsidRPr="00423A8E">
        <w:rPr>
          <w:noProof/>
          <w:lang w:eastAsia="en-US"/>
        </w:rPr>
        <mc:AlternateContent>
          <mc:Choice Requires="wps">
            <w:drawing>
              <wp:anchor distT="36576" distB="36576" distL="36576" distR="36576" simplePos="0" relativeHeight="251659264" behindDoc="0" locked="0" layoutInCell="1" allowOverlap="1" wp14:anchorId="683701C4" wp14:editId="214BBAE9">
                <wp:simplePos x="0" y="0"/>
                <wp:positionH relativeFrom="column">
                  <wp:posOffset>1871980</wp:posOffset>
                </wp:positionH>
                <wp:positionV relativeFrom="paragraph">
                  <wp:posOffset>3383915</wp:posOffset>
                </wp:positionV>
                <wp:extent cx="7127875" cy="9505950"/>
                <wp:effectExtent l="0" t="3810" r="127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7127875" cy="9505950"/>
                        </a:xfrm>
                        <a:prstGeom prst="rect">
                          <a:avLst/>
                        </a:prstGeom>
                        <a:noFill/>
                        <a:ln>
                          <a:noFill/>
                        </a:ln>
                        <a:effectLst/>
                        <a:extLst>
                          <a:ext uri="{91240B29-F687-4F45-9708-019B960494DF}">
                            <a14:hiddenLine xmlns:a14="http://schemas.microsoft.com/office/drawing/2010/main" w="9525">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59A9" id="Rectangle 1" o:spid="_x0000_s1026" style="position:absolute;margin-left:147.4pt;margin-top:266.45pt;width:561.25pt;height:74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" filled="f" stroked="f">
                <v:shadow color="#ccc"/>
                <o:lock v:ext="edit" rotation="t" shapetype="t"/>
                <v:textbox inset="0,0,0,0"/>
              </v:rect>
            </w:pict>
          </mc:Fallback>
        </mc:AlternateContent>
      </w:r>
      <w:r w:rsidRPr="00423A8E">
        <w:t xml:space="preserve"> </w:t>
      </w:r>
    </w:p>
    <w:p w:rsidR="00680BCE" w:rsidRPr="00423A8E" w:rsidRDefault="00680BCE" w:rsidP="00680BCE">
      <w:pPr>
        <w:ind w:left="720" w:firstLine="720"/>
      </w:pPr>
    </w:p>
    <w:p w:rsidR="00680BCE" w:rsidRPr="00423A8E" w:rsidRDefault="00680BCE" w:rsidP="00680BCE">
      <w:pPr>
        <w:ind w:left="720" w:firstLine="720"/>
      </w:pPr>
      <w:r w:rsidRPr="00423A8E">
        <w:lastRenderedPageBreak/>
        <w:t>Discussant, “Justice and Authority Before 1800 : East and West”, International Workshop  supported by the Swedish Institute Istanbul and Umea University, 3-5 October 2011, İstanbul.</w:t>
      </w:r>
    </w:p>
    <w:p w:rsidR="002C3713" w:rsidRDefault="002C3713" w:rsidP="00090BA8"/>
    <w:p w:rsidR="00090BA8" w:rsidRPr="00423A8E" w:rsidRDefault="00680BCE" w:rsidP="00090BA8">
      <w:pPr>
        <w:rPr>
          <w:b/>
        </w:rPr>
      </w:pPr>
      <w:r w:rsidRPr="00423A8E">
        <w:rPr>
          <w:b/>
        </w:rPr>
        <w:t>PAPERS PRESENTED ORA</w:t>
      </w:r>
      <w:bookmarkStart w:id="0" w:name="_Hlk514879707"/>
      <w:r w:rsidR="00090BA8" w:rsidRPr="00423A8E">
        <w:rPr>
          <w:b/>
        </w:rPr>
        <w:t>LLY, AND/OR PENDING PUBLICATION</w:t>
      </w:r>
    </w:p>
    <w:p w:rsidR="00090BA8" w:rsidRPr="00423A8E" w:rsidRDefault="00090BA8" w:rsidP="00090BA8">
      <w:pPr>
        <w:rPr>
          <w:b/>
        </w:rPr>
      </w:pPr>
    </w:p>
    <w:p w:rsidR="002C3713" w:rsidRDefault="002C3713" w:rsidP="00FF06DC">
      <w:pPr>
        <w:ind w:left="720" w:right="-426" w:firstLine="720"/>
        <w:rPr>
          <w:bCs/>
          <w:iCs/>
          <w:color w:val="000000" w:themeColor="text1"/>
          <w:lang w:eastAsia="fr-FR"/>
        </w:rPr>
      </w:pPr>
    </w:p>
    <w:p w:rsidR="002C3713" w:rsidRDefault="002C3713" w:rsidP="00FF06DC">
      <w:pPr>
        <w:ind w:left="720" w:right="-426" w:firstLine="720"/>
        <w:rPr>
          <w:bCs/>
          <w:iCs/>
          <w:color w:val="000000" w:themeColor="text1"/>
          <w:lang w:eastAsia="fr-FR"/>
        </w:rPr>
      </w:pPr>
      <w:bookmarkStart w:id="1" w:name="_GoBack"/>
      <w:r>
        <w:rPr>
          <w:bCs/>
          <w:iCs/>
          <w:color w:val="000000" w:themeColor="text1"/>
          <w:lang w:eastAsia="fr-FR"/>
        </w:rPr>
        <w:t xml:space="preserve">“İstanbul’da Hacılar, Dervişler, Elçiler ve Kaside-iBürde (1660-1740), </w:t>
      </w:r>
      <w:r w:rsidRPr="002C3713">
        <w:rPr>
          <w:bCs/>
          <w:i/>
          <w:iCs/>
          <w:color w:val="000000" w:themeColor="text1"/>
          <w:lang w:eastAsia="fr-FR"/>
        </w:rPr>
        <w:t>Türk Dünyası ve Pir-i Türkistan Hoca Ahmet Yesevi Çalıştayı</w:t>
      </w:r>
      <w:r>
        <w:rPr>
          <w:bCs/>
          <w:iCs/>
          <w:color w:val="000000" w:themeColor="text1"/>
          <w:lang w:eastAsia="fr-FR"/>
        </w:rPr>
        <w:t>, 9-11 Eylül 2024, Ahmet Yesevi Üniversitesi, Türkistan.</w:t>
      </w:r>
    </w:p>
    <w:bookmarkEnd w:id="1"/>
    <w:p w:rsidR="002C3713" w:rsidRDefault="002C3713" w:rsidP="00FF06DC">
      <w:pPr>
        <w:ind w:left="720" w:right="-426" w:firstLine="720"/>
        <w:rPr>
          <w:bCs/>
          <w:iCs/>
          <w:color w:val="000000" w:themeColor="text1"/>
          <w:lang w:eastAsia="fr-FR"/>
        </w:rPr>
      </w:pPr>
    </w:p>
    <w:p w:rsidR="00FF06DC" w:rsidRPr="00423A8E" w:rsidRDefault="00FF06DC" w:rsidP="00FF06DC">
      <w:pPr>
        <w:ind w:left="720" w:right="-426" w:firstLine="720"/>
        <w:rPr>
          <w:i/>
          <w:iCs/>
          <w:color w:val="000000" w:themeColor="text1"/>
          <w:lang w:eastAsia="fr-FR"/>
        </w:rPr>
      </w:pPr>
      <w:r w:rsidRPr="00423A8E">
        <w:rPr>
          <w:bCs/>
          <w:iCs/>
          <w:color w:val="000000" w:themeColor="text1"/>
          <w:lang w:eastAsia="fr-FR"/>
        </w:rPr>
        <w:t xml:space="preserve">“Postcards from the Bosphorus”, </w:t>
      </w:r>
      <w:r w:rsidRPr="00423A8E">
        <w:rPr>
          <w:bCs/>
          <w:i/>
          <w:iCs/>
          <w:color w:val="000000" w:themeColor="text1"/>
          <w:lang w:eastAsia="fr-FR"/>
        </w:rPr>
        <w:t>Mobility of Postcards and Souvenirs in the Mediterranean and Beyond: Frames of Memories and Emotional Keepsakes,</w:t>
      </w:r>
      <w:r w:rsidRPr="00423A8E">
        <w:rPr>
          <w:i/>
          <w:iCs/>
          <w:color w:val="000000" w:themeColor="text1"/>
          <w:lang w:eastAsia="fr-FR"/>
        </w:rPr>
        <w:t xml:space="preserve"> </w:t>
      </w:r>
      <w:r w:rsidRPr="00423A8E">
        <w:rPr>
          <w:bCs/>
          <w:color w:val="000000" w:themeColor="text1"/>
        </w:rPr>
        <w:t>8</w:t>
      </w:r>
      <w:r w:rsidRPr="00423A8E">
        <w:rPr>
          <w:bCs/>
          <w:color w:val="000000" w:themeColor="text1"/>
          <w:vertAlign w:val="superscript"/>
        </w:rPr>
        <w:t>th</w:t>
      </w:r>
      <w:r w:rsidRPr="00423A8E">
        <w:rPr>
          <w:bCs/>
          <w:color w:val="000000" w:themeColor="text1"/>
        </w:rPr>
        <w:t xml:space="preserve"> Septe</w:t>
      </w:r>
      <w:r w:rsidR="00057913" w:rsidRPr="00423A8E">
        <w:rPr>
          <w:bCs/>
          <w:color w:val="000000" w:themeColor="text1"/>
        </w:rPr>
        <w:t>mber 2023</w:t>
      </w:r>
      <w:r w:rsidRPr="00423A8E">
        <w:rPr>
          <w:i/>
          <w:iCs/>
          <w:color w:val="000000" w:themeColor="text1"/>
          <w:lang w:eastAsia="fr-FR"/>
        </w:rPr>
        <w:t xml:space="preserve">, </w:t>
      </w:r>
      <w:r w:rsidRPr="00423A8E">
        <w:rPr>
          <w:color w:val="000000" w:themeColor="text1"/>
          <w:lang w:eastAsia="it-IT"/>
        </w:rPr>
        <w:t xml:space="preserve">Terra Murata, Scuola di Procida per l’Alta Formazione </w:t>
      </w:r>
    </w:p>
    <w:p w:rsidR="00FF06DC" w:rsidRPr="00423A8E" w:rsidRDefault="00FF06DC" w:rsidP="00FF06DC">
      <w:pPr>
        <w:ind w:firstLine="709"/>
        <w:rPr>
          <w:color w:val="000000" w:themeColor="text1"/>
          <w:lang w:eastAsia="it-IT"/>
        </w:rPr>
      </w:pPr>
      <w:r w:rsidRPr="00423A8E">
        <w:rPr>
          <w:color w:val="000000" w:themeColor="text1"/>
          <w:lang w:eastAsia="it-IT"/>
        </w:rPr>
        <w:t>dell'Università degli Studi di Napoli “L’Orientale, Procida/Naples.</w:t>
      </w:r>
    </w:p>
    <w:p w:rsidR="00FF06DC" w:rsidRPr="00423A8E" w:rsidRDefault="00FF06DC" w:rsidP="00FF06DC">
      <w:pPr>
        <w:ind w:firstLine="709"/>
        <w:rPr>
          <w:color w:val="000000" w:themeColor="text1"/>
          <w:lang w:eastAsia="it-IT"/>
        </w:rPr>
      </w:pPr>
    </w:p>
    <w:p w:rsidR="0052122F" w:rsidRPr="00423A8E" w:rsidRDefault="00FF06DC" w:rsidP="0052122F">
      <w:pPr>
        <w:ind w:left="709" w:firstLine="720"/>
        <w:rPr>
          <w:rFonts w:ascii="c_serif_x" w:hAnsi="c_serif_x"/>
          <w:i/>
          <w:iCs/>
          <w:color w:val="000000"/>
          <w:sz w:val="25"/>
          <w:szCs w:val="25"/>
          <w:lang w:eastAsia="en-US"/>
        </w:rPr>
      </w:pPr>
      <w:r w:rsidRPr="00423A8E">
        <w:rPr>
          <w:color w:val="000000" w:themeColor="text1"/>
          <w:lang w:eastAsia="it-IT"/>
        </w:rPr>
        <w:t xml:space="preserve">“Seclusion and Contemplation in Ottoman Seaside Villas”, </w:t>
      </w:r>
      <w:r w:rsidRPr="00423A8E">
        <w:rPr>
          <w:i/>
          <w:color w:val="000000" w:themeColor="text1"/>
          <w:lang w:eastAsia="it-IT"/>
        </w:rPr>
        <w:t>Konak and Villa. Converge</w:t>
      </w:r>
      <w:r w:rsidR="00057913" w:rsidRPr="00423A8E">
        <w:rPr>
          <w:i/>
          <w:color w:val="000000" w:themeColor="text1"/>
          <w:lang w:eastAsia="it-IT"/>
        </w:rPr>
        <w:t>nces and Transmutations of the Representative Residence in 19</w:t>
      </w:r>
      <w:r w:rsidR="00057913" w:rsidRPr="00423A8E">
        <w:rPr>
          <w:i/>
          <w:color w:val="000000" w:themeColor="text1"/>
          <w:vertAlign w:val="superscript"/>
          <w:lang w:eastAsia="it-IT"/>
        </w:rPr>
        <w:t>th</w:t>
      </w:r>
      <w:r w:rsidR="00057913" w:rsidRPr="00423A8E">
        <w:rPr>
          <w:i/>
          <w:color w:val="000000" w:themeColor="text1"/>
          <w:lang w:eastAsia="it-IT"/>
        </w:rPr>
        <w:t>-Century Southeast Europe</w:t>
      </w:r>
      <w:r w:rsidR="00057913" w:rsidRPr="00423A8E">
        <w:rPr>
          <w:color w:val="000000" w:themeColor="text1"/>
          <w:lang w:eastAsia="it-IT"/>
        </w:rPr>
        <w:t>, European Research Council (ERC) project no. 758099 at the University of Vienna Department of Art History, in cooperation with the Cantonal Institution for the Protection of Cultural, Historical and Nature Heritage (Sarajevo) and the Österreichisches Kulturforum Sarajewo, 27-29 April 2023</w:t>
      </w:r>
      <w:r w:rsidR="0052122F" w:rsidRPr="00423A8E">
        <w:rPr>
          <w:color w:val="000000" w:themeColor="text1"/>
          <w:lang w:eastAsia="it-IT"/>
        </w:rPr>
        <w:t xml:space="preserve">, </w:t>
      </w:r>
      <w:r w:rsidR="0052122F" w:rsidRPr="00423A8E">
        <w:rPr>
          <w:iCs/>
          <w:color w:val="000000"/>
          <w:lang w:eastAsia="en-US"/>
        </w:rPr>
        <w:t>Fakultet islamskih nauka Univerziteta u Sarajevu (FIN), Univerzitet u Saraievu, Sarajevo.</w:t>
      </w:r>
    </w:p>
    <w:p w:rsidR="00057913" w:rsidRPr="00423A8E" w:rsidRDefault="00057913" w:rsidP="00057913">
      <w:pPr>
        <w:ind w:firstLine="709"/>
        <w:rPr>
          <w:rFonts w:asciiTheme="minorBidi" w:hAnsiTheme="minorBidi"/>
          <w:b/>
          <w:bCs/>
          <w:color w:val="000000" w:themeColor="text1"/>
        </w:rPr>
      </w:pPr>
    </w:p>
    <w:p w:rsidR="00090BA8" w:rsidRPr="00423A8E" w:rsidRDefault="00FF06DC" w:rsidP="00FF06D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851"/>
        <w:rPr>
          <w:color w:val="202124"/>
        </w:rPr>
      </w:pPr>
      <w:r w:rsidRPr="00423A8E">
        <w:rPr>
          <w:bdr w:val="none" w:sz="0" w:space="0" w:color="auto" w:frame="1"/>
          <w:lang w:eastAsia="en-US"/>
        </w:rPr>
        <w:t xml:space="preserve"> </w:t>
      </w:r>
      <w:r w:rsidR="00090BA8" w:rsidRPr="00423A8E">
        <w:rPr>
          <w:bdr w:val="none" w:sz="0" w:space="0" w:color="auto" w:frame="1"/>
          <w:lang w:eastAsia="en-US"/>
        </w:rPr>
        <w:t>“</w:t>
      </w:r>
      <w:r w:rsidR="00090BA8" w:rsidRPr="00423A8E">
        <w:rPr>
          <w:color w:val="202124"/>
        </w:rPr>
        <w:t xml:space="preserve">Mütercim 28 Mehmed Çelebi: Kozmopolit İstanbul’da bir Yeniçeri-Bürokratın Fevkalâde Tercümesi ve İşrakî-Meşrep Osmanlılar”, </w:t>
      </w:r>
      <w:r w:rsidR="00090BA8" w:rsidRPr="00423A8E">
        <w:rPr>
          <w:i/>
          <w:color w:val="0F1419"/>
          <w:shd w:val="clear" w:color="auto" w:fill="FFFFFF"/>
        </w:rPr>
        <w:t>III. Uluslararası Osmanlı Araştırmaları Kongresi,</w:t>
      </w:r>
      <w:r w:rsidR="00090BA8" w:rsidRPr="00423A8E">
        <w:rPr>
          <w:color w:val="0F1419"/>
          <w:shd w:val="clear" w:color="auto" w:fill="FFFFFF"/>
        </w:rPr>
        <w:t xml:space="preserve"> 7/9 Eylül 2022, Med</w:t>
      </w:r>
      <w:r w:rsidRPr="00423A8E">
        <w:rPr>
          <w:color w:val="0F1419"/>
          <w:shd w:val="clear" w:color="auto" w:fill="FFFFFF"/>
        </w:rPr>
        <w:t>e</w:t>
      </w:r>
      <w:r w:rsidR="00090BA8" w:rsidRPr="00423A8E">
        <w:rPr>
          <w:color w:val="0F1419"/>
          <w:shd w:val="clear" w:color="auto" w:fill="FFFFFF"/>
        </w:rPr>
        <w:t>niyet Üniversitesi, İstanbul.</w:t>
      </w:r>
    </w:p>
    <w:p w:rsidR="00090BA8" w:rsidRPr="00423A8E" w:rsidRDefault="00090BA8" w:rsidP="0009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02124"/>
          <w:sz w:val="20"/>
          <w:szCs w:val="20"/>
        </w:rPr>
      </w:pPr>
    </w:p>
    <w:p w:rsidR="00994663" w:rsidRPr="00423A8E" w:rsidRDefault="00090BA8" w:rsidP="00090BA8">
      <w:pPr>
        <w:pStyle w:val="Heading1"/>
        <w:shd w:val="clear" w:color="auto" w:fill="FFFFFF"/>
        <w:spacing w:after="375"/>
        <w:ind w:left="709" w:firstLine="709"/>
        <w:rPr>
          <w:b w:val="0"/>
        </w:rPr>
      </w:pPr>
      <w:r w:rsidRPr="00423A8E">
        <w:rPr>
          <w:b w:val="0"/>
          <w:bdr w:val="none" w:sz="0" w:space="0" w:color="auto" w:frame="1"/>
          <w:lang w:eastAsia="en-US"/>
        </w:rPr>
        <w:t xml:space="preserve"> </w:t>
      </w:r>
      <w:r w:rsidR="00994663" w:rsidRPr="00423A8E">
        <w:rPr>
          <w:b w:val="0"/>
          <w:bdr w:val="none" w:sz="0" w:space="0" w:color="auto" w:frame="1"/>
          <w:lang w:eastAsia="en-US"/>
        </w:rPr>
        <w:t>“</w:t>
      </w:r>
      <w:r w:rsidR="00994663" w:rsidRPr="00423A8E">
        <w:rPr>
          <w:b w:val="0"/>
        </w:rPr>
        <w:t xml:space="preserve">Soundscapes on the Ottoman Bosphorus,” </w:t>
      </w:r>
      <w:r w:rsidRPr="00423A8E">
        <w:rPr>
          <w:b w:val="0"/>
          <w:i/>
        </w:rPr>
        <w:t xml:space="preserve">Experience of a City: Multisensorial Aproaches to Past and Present: </w:t>
      </w:r>
      <w:r w:rsidR="00994663" w:rsidRPr="00423A8E">
        <w:rPr>
          <w:b w:val="0"/>
          <w:i/>
          <w:bdr w:val="none" w:sz="0" w:space="0" w:color="auto" w:frame="1"/>
          <w:lang w:eastAsia="en-US"/>
        </w:rPr>
        <w:t>Orient</w:t>
      </w:r>
      <w:r w:rsidRPr="00423A8E">
        <w:rPr>
          <w:b w:val="0"/>
          <w:i/>
          <w:bdr w:val="none" w:sz="0" w:space="0" w:color="auto" w:frame="1"/>
          <w:lang w:eastAsia="en-US"/>
        </w:rPr>
        <w:t>-</w:t>
      </w:r>
      <w:r w:rsidR="00994663" w:rsidRPr="00423A8E">
        <w:rPr>
          <w:b w:val="0"/>
          <w:i/>
          <w:bdr w:val="none" w:sz="0" w:space="0" w:color="auto" w:frame="1"/>
          <w:lang w:eastAsia="en-US"/>
        </w:rPr>
        <w:t>Institute</w:t>
      </w:r>
      <w:r w:rsidRPr="00423A8E">
        <w:rPr>
          <w:b w:val="0"/>
          <w:i/>
          <w:bdr w:val="none" w:sz="0" w:space="0" w:color="auto" w:frame="1"/>
          <w:lang w:eastAsia="en-US"/>
        </w:rPr>
        <w:t xml:space="preserve"> Workshop Series</w:t>
      </w:r>
      <w:r w:rsidRPr="00423A8E">
        <w:rPr>
          <w:b w:val="0"/>
          <w:bdr w:val="none" w:sz="0" w:space="0" w:color="auto" w:frame="1"/>
          <w:lang w:eastAsia="en-US"/>
        </w:rPr>
        <w:t>, May 30, 2022, Orient-Institu</w:t>
      </w:r>
      <w:r w:rsidR="006B23CC" w:rsidRPr="00423A8E">
        <w:rPr>
          <w:b w:val="0"/>
          <w:bdr w:val="none" w:sz="0" w:space="0" w:color="auto" w:frame="1"/>
          <w:lang w:eastAsia="en-US"/>
        </w:rPr>
        <w:t>t</w:t>
      </w:r>
      <w:r w:rsidRPr="00423A8E">
        <w:rPr>
          <w:b w:val="0"/>
          <w:bdr w:val="none" w:sz="0" w:space="0" w:color="auto" w:frame="1"/>
          <w:lang w:eastAsia="en-US"/>
        </w:rPr>
        <w:t>e Istanbul.</w:t>
      </w:r>
    </w:p>
    <w:p w:rsidR="00994663" w:rsidRPr="00423A8E" w:rsidRDefault="00994663" w:rsidP="00680BCE">
      <w:pPr>
        <w:ind w:left="708" w:firstLine="708"/>
        <w:rPr>
          <w:bdr w:val="none" w:sz="0" w:space="0" w:color="auto" w:frame="1"/>
          <w:lang w:eastAsia="en-US"/>
        </w:rPr>
      </w:pPr>
      <w:r w:rsidRPr="00423A8E">
        <w:rPr>
          <w:bdr w:val="none" w:sz="0" w:space="0" w:color="auto" w:frame="1"/>
          <w:lang w:eastAsia="en-US"/>
        </w:rPr>
        <w:t xml:space="preserve">“Charitable Donations of Objects of Value and Collecting After Death,” </w:t>
      </w:r>
      <w:r w:rsidRPr="00423A8E">
        <w:rPr>
          <w:i/>
          <w:bdr w:val="none" w:sz="0" w:space="0" w:color="auto" w:frame="1"/>
          <w:lang w:eastAsia="en-US"/>
        </w:rPr>
        <w:t>PIMo Training School: Moving Goods for Charity Across the Mediterranean (15</w:t>
      </w:r>
      <w:r w:rsidRPr="00423A8E">
        <w:rPr>
          <w:i/>
          <w:bdr w:val="none" w:sz="0" w:space="0" w:color="auto" w:frame="1"/>
          <w:vertAlign w:val="superscript"/>
          <w:lang w:eastAsia="en-US"/>
        </w:rPr>
        <w:t>th</w:t>
      </w:r>
      <w:r w:rsidRPr="00423A8E">
        <w:rPr>
          <w:i/>
          <w:bdr w:val="none" w:sz="0" w:space="0" w:color="auto" w:frame="1"/>
          <w:lang w:eastAsia="en-US"/>
        </w:rPr>
        <w:t>-19</w:t>
      </w:r>
      <w:r w:rsidRPr="00423A8E">
        <w:rPr>
          <w:i/>
          <w:bdr w:val="none" w:sz="0" w:space="0" w:color="auto" w:frame="1"/>
          <w:vertAlign w:val="superscript"/>
          <w:lang w:eastAsia="en-US"/>
        </w:rPr>
        <w:t>th</w:t>
      </w:r>
      <w:r w:rsidRPr="00423A8E">
        <w:rPr>
          <w:i/>
          <w:bdr w:val="none" w:sz="0" w:space="0" w:color="auto" w:frame="1"/>
          <w:lang w:eastAsia="en-US"/>
        </w:rPr>
        <w:t xml:space="preserve"> Centuries)</w:t>
      </w:r>
      <w:r w:rsidRPr="00423A8E">
        <w:rPr>
          <w:bdr w:val="none" w:sz="0" w:space="0" w:color="auto" w:frame="1"/>
          <w:lang w:eastAsia="en-US"/>
        </w:rPr>
        <w:t>, Centro Studi sui Monti di Pietà e sul Credito Solidasristico, 13-16 June 2022, Bologna.</w:t>
      </w:r>
    </w:p>
    <w:p w:rsidR="00994663" w:rsidRPr="00423A8E" w:rsidRDefault="00994663" w:rsidP="00680BCE">
      <w:pPr>
        <w:ind w:left="708" w:firstLine="708"/>
        <w:rPr>
          <w:bdr w:val="none" w:sz="0" w:space="0" w:color="auto" w:frame="1"/>
          <w:lang w:eastAsia="en-US"/>
        </w:rPr>
      </w:pPr>
    </w:p>
    <w:p w:rsidR="00994663" w:rsidRPr="00423A8E" w:rsidRDefault="006B23CC" w:rsidP="00680BCE">
      <w:pPr>
        <w:ind w:left="708" w:firstLine="708"/>
        <w:rPr>
          <w:bdr w:val="none" w:sz="0" w:space="0" w:color="auto" w:frame="1"/>
          <w:lang w:eastAsia="en-US"/>
        </w:rPr>
      </w:pPr>
      <w:r w:rsidRPr="00423A8E">
        <w:rPr>
          <w:shd w:val="clear" w:color="auto" w:fill="FFFFFF"/>
        </w:rPr>
        <w:t>“Watermarks of Ottoman Documents and Manuscripts in Bulgarian Libraries,” PIMo WG1 Workshop: Geographies of Liminal Objects: Crossing Borders, New Borders and Emotional Bonds,”  Bulgarian Academy of Sciences, June 3, </w:t>
      </w:r>
      <w:r w:rsidRPr="00423A8E">
        <w:rPr>
          <w:rStyle w:val="Emphasis"/>
          <w:rFonts w:eastAsiaTheme="majorEastAsia"/>
          <w:bCs/>
          <w:i w:val="0"/>
          <w:iCs w:val="0"/>
          <w:shd w:val="clear" w:color="auto" w:fill="FFFFFF"/>
        </w:rPr>
        <w:t>2022</w:t>
      </w:r>
      <w:r w:rsidRPr="00423A8E">
        <w:rPr>
          <w:shd w:val="clear" w:color="auto" w:fill="FFFFFF"/>
        </w:rPr>
        <w:t xml:space="preserve">, </w:t>
      </w:r>
      <w:r w:rsidR="00994663" w:rsidRPr="00423A8E">
        <w:rPr>
          <w:bdr w:val="none" w:sz="0" w:space="0" w:color="auto" w:frame="1"/>
          <w:lang w:eastAsia="en-US"/>
        </w:rPr>
        <w:t>Sofia</w:t>
      </w:r>
    </w:p>
    <w:p w:rsidR="00994663" w:rsidRPr="00423A8E" w:rsidRDefault="00994663" w:rsidP="00680BCE">
      <w:pPr>
        <w:ind w:left="708" w:firstLine="708"/>
        <w:rPr>
          <w:bdr w:val="none" w:sz="0" w:space="0" w:color="auto" w:frame="1"/>
          <w:lang w:eastAsia="en-US"/>
        </w:rPr>
      </w:pPr>
    </w:p>
    <w:p w:rsidR="00994663" w:rsidRPr="00423A8E" w:rsidRDefault="006B23CC" w:rsidP="006B23CC">
      <w:pPr>
        <w:ind w:left="696" w:firstLine="720"/>
        <w:rPr>
          <w:shd w:val="clear" w:color="auto" w:fill="FFFFFF"/>
        </w:rPr>
      </w:pPr>
      <w:r w:rsidRPr="00423A8E">
        <w:rPr>
          <w:bdr w:val="none" w:sz="0" w:space="0" w:color="auto" w:frame="1"/>
          <w:lang w:eastAsia="en-US"/>
        </w:rPr>
        <w:t>“</w:t>
      </w:r>
      <w:r w:rsidRPr="00423A8E">
        <w:rPr>
          <w:shd w:val="clear" w:color="auto" w:fill="FFFFFF"/>
        </w:rPr>
        <w:t xml:space="preserve">Talismanic Shirts </w:t>
      </w:r>
      <w:r w:rsidR="00784C6A" w:rsidRPr="00423A8E">
        <w:rPr>
          <w:shd w:val="clear" w:color="auto" w:fill="FFFFFF"/>
        </w:rPr>
        <w:t>a</w:t>
      </w:r>
      <w:r w:rsidRPr="00423A8E">
        <w:rPr>
          <w:shd w:val="clear" w:color="auto" w:fill="FFFFFF"/>
        </w:rPr>
        <w:t xml:space="preserve">nd Daily Lives </w:t>
      </w:r>
      <w:r w:rsidR="00784C6A" w:rsidRPr="00423A8E">
        <w:rPr>
          <w:shd w:val="clear" w:color="auto" w:fill="FFFFFF"/>
        </w:rPr>
        <w:t>o</w:t>
      </w:r>
      <w:r w:rsidRPr="00423A8E">
        <w:rPr>
          <w:shd w:val="clear" w:color="auto" w:fill="FFFFFF"/>
        </w:rPr>
        <w:t xml:space="preserve">f Sheyks </w:t>
      </w:r>
      <w:r w:rsidR="00784C6A" w:rsidRPr="00423A8E">
        <w:rPr>
          <w:shd w:val="clear" w:color="auto" w:fill="FFFFFF"/>
        </w:rPr>
        <w:t>a</w:t>
      </w:r>
      <w:r w:rsidRPr="00423A8E">
        <w:rPr>
          <w:shd w:val="clear" w:color="auto" w:fill="FFFFFF"/>
        </w:rPr>
        <w:t xml:space="preserve">nd Dervishes,” </w:t>
      </w:r>
      <w:r w:rsidRPr="00423A8E">
        <w:rPr>
          <w:i/>
          <w:shd w:val="clear" w:color="auto" w:fill="FFFFFF"/>
        </w:rPr>
        <w:t>Objects in the Text and Text in the Objects</w:t>
      </w:r>
      <w:r w:rsidRPr="00423A8E">
        <w:rPr>
          <w:shd w:val="clear" w:color="auto" w:fill="FFFFFF"/>
        </w:rPr>
        <w:t xml:space="preserve">, Calouste Gulbenkian Foundation, February 24 and 25, 2022, </w:t>
      </w:r>
      <w:r w:rsidR="00994663" w:rsidRPr="00423A8E">
        <w:rPr>
          <w:bdr w:val="none" w:sz="0" w:space="0" w:color="auto" w:frame="1"/>
          <w:lang w:eastAsia="en-US"/>
        </w:rPr>
        <w:t>Lisbon</w:t>
      </w:r>
      <w:r w:rsidRPr="00423A8E">
        <w:rPr>
          <w:bdr w:val="none" w:sz="0" w:space="0" w:color="auto" w:frame="1"/>
          <w:lang w:eastAsia="en-US"/>
        </w:rPr>
        <w:t>.</w:t>
      </w:r>
    </w:p>
    <w:p w:rsidR="00994663" w:rsidRPr="00423A8E" w:rsidRDefault="00994663" w:rsidP="00680BCE">
      <w:pPr>
        <w:ind w:left="708" w:firstLine="708"/>
        <w:rPr>
          <w:bdr w:val="none" w:sz="0" w:space="0" w:color="auto" w:frame="1"/>
          <w:lang w:eastAsia="en-US"/>
        </w:rPr>
      </w:pPr>
    </w:p>
    <w:p w:rsidR="00680BCE" w:rsidRPr="00423A8E" w:rsidRDefault="00680BCE" w:rsidP="00680BCE">
      <w:pPr>
        <w:ind w:left="708" w:firstLine="708"/>
        <w:rPr>
          <w:b/>
          <w:bCs/>
        </w:rPr>
      </w:pPr>
      <w:r w:rsidRPr="00423A8E">
        <w:rPr>
          <w:bdr w:val="none" w:sz="0" w:space="0" w:color="auto" w:frame="1"/>
          <w:lang w:eastAsia="en-US"/>
        </w:rPr>
        <w:t>“</w:t>
      </w:r>
      <w:r w:rsidRPr="00423A8E">
        <w:rPr>
          <w:rFonts w:eastAsiaTheme="majorEastAsia"/>
          <w:bdr w:val="none" w:sz="0" w:space="0" w:color="auto" w:frame="1"/>
          <w:lang w:eastAsia="en-US"/>
        </w:rPr>
        <w:t>Kağ</w:t>
      </w:r>
      <w:r w:rsidR="004134D5" w:rsidRPr="00423A8E">
        <w:rPr>
          <w:rFonts w:eastAsiaTheme="majorEastAsia"/>
          <w:bdr w:val="none" w:sz="0" w:space="0" w:color="auto" w:frame="1"/>
          <w:lang w:eastAsia="en-US"/>
        </w:rPr>
        <w:t>ı</w:t>
      </w:r>
      <w:r w:rsidRPr="00423A8E">
        <w:rPr>
          <w:rFonts w:eastAsiaTheme="majorEastAsia"/>
          <w:bdr w:val="none" w:sz="0" w:space="0" w:color="auto" w:frame="1"/>
          <w:lang w:eastAsia="en-US"/>
        </w:rPr>
        <w:t>dhane (the Paper Mill): Myths and Realities about Paper Production</w:t>
      </w:r>
      <w:r w:rsidRPr="00423A8E">
        <w:rPr>
          <w:lang w:eastAsia="en-US"/>
        </w:rPr>
        <w:t xml:space="preserve"> </w:t>
      </w:r>
      <w:r w:rsidRPr="00423A8E">
        <w:rPr>
          <w:rFonts w:eastAsiaTheme="majorEastAsia"/>
          <w:bdr w:val="none" w:sz="0" w:space="0" w:color="auto" w:frame="1"/>
          <w:lang w:eastAsia="en-US"/>
        </w:rPr>
        <w:t>in Istanbul, the Capital of a Paper Empire</w:t>
      </w:r>
      <w:r w:rsidRPr="00423A8E">
        <w:rPr>
          <w:bdr w:val="none" w:sz="0" w:space="0" w:color="auto" w:frame="1"/>
          <w:lang w:eastAsia="en-US"/>
        </w:rPr>
        <w:t xml:space="preserve">”, </w:t>
      </w:r>
      <w:r w:rsidRPr="00423A8E">
        <w:rPr>
          <w:bCs/>
          <w:i/>
        </w:rPr>
        <w:t xml:space="preserve">Material and Semiotic </w:t>
      </w:r>
      <w:r w:rsidRPr="00423A8E">
        <w:rPr>
          <w:bCs/>
          <w:i/>
        </w:rPr>
        <w:lastRenderedPageBreak/>
        <w:t xml:space="preserve">Mobility Across the Global Mediterranean. </w:t>
      </w:r>
      <w:r w:rsidRPr="00423A8E">
        <w:rPr>
          <w:bCs/>
        </w:rPr>
        <w:t>PIMO Second Annual Conference University of Granada, 28-29 January 2021</w:t>
      </w:r>
      <w:r w:rsidR="00062FD1" w:rsidRPr="00423A8E">
        <w:rPr>
          <w:bCs/>
        </w:rPr>
        <w:t>.</w:t>
      </w:r>
    </w:p>
    <w:p w:rsidR="00680BCE" w:rsidRPr="00423A8E" w:rsidRDefault="00680BCE" w:rsidP="00680BCE">
      <w:pPr>
        <w:ind w:left="708" w:firstLine="708"/>
        <w:rPr>
          <w:lang w:eastAsia="en-US"/>
        </w:rPr>
      </w:pPr>
    </w:p>
    <w:p w:rsidR="00680BCE" w:rsidRPr="00423A8E" w:rsidRDefault="00680BCE" w:rsidP="00680BCE">
      <w:pPr>
        <w:pStyle w:val="NoSpacing"/>
        <w:ind w:left="708" w:firstLine="708"/>
        <w:rPr>
          <w:shd w:val="clear" w:color="auto" w:fill="FFFFFF"/>
        </w:rPr>
      </w:pPr>
      <w:r w:rsidRPr="00423A8E">
        <w:t xml:space="preserve">Şehid Ali Paşa, Kitap Piyasası ve Bir Koleksiyon İnşası (1709-1716)”, </w:t>
      </w:r>
      <w:hyperlink r:id="rId15" w:history="1">
        <w:r w:rsidRPr="00423A8E">
          <w:rPr>
            <w:rStyle w:val="Hyperlink"/>
            <w:i/>
            <w:color w:val="auto"/>
            <w:u w:val="none"/>
            <w:shd w:val="clear" w:color="auto" w:fill="FFFFFF"/>
          </w:rPr>
          <w:t>Koleksiyon Çalışmalarında Metodoloji Arayışı: Şehid Ali Paşa Yazma Koleksiyonu ve Tarihçi</w:t>
        </w:r>
      </w:hyperlink>
      <w:r w:rsidRPr="00423A8E">
        <w:t xml:space="preserve">, Fatih Sultan Mehmed Vakıf Üniversitesi </w:t>
      </w:r>
      <w:r w:rsidR="00062FD1" w:rsidRPr="00423A8E">
        <w:rPr>
          <w:rStyle w:val="Emphasis"/>
          <w:rFonts w:eastAsiaTheme="majorEastAsia"/>
          <w:bCs/>
          <w:i w:val="0"/>
          <w:iCs w:val="0"/>
          <w:shd w:val="clear" w:color="auto" w:fill="FFFFFF"/>
        </w:rPr>
        <w:t>Yazma Eserler</w:t>
      </w:r>
      <w:r w:rsidR="00062FD1" w:rsidRPr="00423A8E">
        <w:rPr>
          <w:shd w:val="clear" w:color="auto" w:fill="FFFFFF"/>
        </w:rPr>
        <w:t> Uygulama ve Araştırma </w:t>
      </w:r>
      <w:r w:rsidR="00062FD1" w:rsidRPr="00423A8E">
        <w:rPr>
          <w:rStyle w:val="Emphasis"/>
          <w:rFonts w:eastAsiaTheme="majorEastAsia"/>
          <w:bCs/>
          <w:i w:val="0"/>
          <w:iCs w:val="0"/>
          <w:shd w:val="clear" w:color="auto" w:fill="FFFFFF"/>
        </w:rPr>
        <w:t>Merkezi</w:t>
      </w:r>
      <w:r w:rsidR="00062FD1" w:rsidRPr="00423A8E">
        <w:rPr>
          <w:shd w:val="clear" w:color="auto" w:fill="FFFFFF"/>
        </w:rPr>
        <w:t> / </w:t>
      </w:r>
      <w:r w:rsidR="00062FD1" w:rsidRPr="00423A8E">
        <w:rPr>
          <w:rStyle w:val="Emphasis"/>
          <w:rFonts w:eastAsiaTheme="majorEastAsia"/>
          <w:bCs/>
          <w:i w:val="0"/>
          <w:iCs w:val="0"/>
          <w:shd w:val="clear" w:color="auto" w:fill="FFFFFF"/>
        </w:rPr>
        <w:t>Center</w:t>
      </w:r>
      <w:r w:rsidR="00062FD1" w:rsidRPr="00423A8E">
        <w:rPr>
          <w:shd w:val="clear" w:color="auto" w:fill="FFFFFF"/>
        </w:rPr>
        <w:t> for Manuscript Studies</w:t>
      </w:r>
      <w:r w:rsidRPr="00423A8E">
        <w:t>, 25 December 2020.</w:t>
      </w:r>
      <w:r w:rsidRPr="00423A8E">
        <w:rPr>
          <w:shd w:val="clear" w:color="auto" w:fill="FFFFFF"/>
        </w:rPr>
        <w:t xml:space="preserve"> </w:t>
      </w:r>
    </w:p>
    <w:p w:rsidR="00680BCE" w:rsidRPr="00423A8E" w:rsidRDefault="00680BCE" w:rsidP="00680BCE">
      <w:pPr>
        <w:pStyle w:val="NoSpacing"/>
        <w:ind w:left="708" w:firstLine="708"/>
        <w:rPr>
          <w:shd w:val="clear" w:color="auto" w:fill="FFFFFF"/>
        </w:rPr>
      </w:pPr>
    </w:p>
    <w:p w:rsidR="00680BCE" w:rsidRPr="00423A8E" w:rsidRDefault="00680BCE" w:rsidP="00680BCE">
      <w:pPr>
        <w:pStyle w:val="NoSpacing"/>
        <w:ind w:left="708" w:firstLine="708"/>
        <w:rPr>
          <w:shd w:val="clear" w:color="auto" w:fill="FFFFFF"/>
        </w:rPr>
      </w:pPr>
      <w:r w:rsidRPr="00423A8E">
        <w:rPr>
          <w:shd w:val="clear" w:color="auto" w:fill="FFFFFF"/>
        </w:rPr>
        <w:t xml:space="preserve">“An Emotional Collector”, </w:t>
      </w:r>
      <w:r w:rsidRPr="00423A8E">
        <w:rPr>
          <w:i/>
          <w:shd w:val="clear" w:color="auto" w:fill="FFFFFF"/>
        </w:rPr>
        <w:t>Encounters at Sea. Material and Symbolic Mobility Across the Mediterranean</w:t>
      </w:r>
      <w:r w:rsidRPr="00423A8E">
        <w:rPr>
          <w:shd w:val="clear" w:color="auto" w:fill="FFFFFF"/>
        </w:rPr>
        <w:t>. PIMO Annual Conference, Florence 13-14 February 2020.</w:t>
      </w:r>
    </w:p>
    <w:p w:rsidR="00680BCE" w:rsidRPr="00423A8E" w:rsidRDefault="00680BCE" w:rsidP="00680BCE">
      <w:pPr>
        <w:pStyle w:val="NoSpacing"/>
        <w:ind w:left="708" w:firstLine="708"/>
      </w:pPr>
      <w:r w:rsidRPr="00423A8E">
        <w:t xml:space="preserve"> </w:t>
      </w:r>
    </w:p>
    <w:p w:rsidR="00680BCE" w:rsidRPr="00423A8E" w:rsidRDefault="00680BCE" w:rsidP="00680BCE">
      <w:pPr>
        <w:pStyle w:val="NoSpacing"/>
        <w:ind w:left="708" w:firstLine="708"/>
      </w:pPr>
      <w:r w:rsidRPr="00423A8E">
        <w:t xml:space="preserve">“Medrese dropouts as story-tellers and historians in İstanbul and beyond: themes and tropes in the Ottoman cosmopolis”, </w:t>
      </w:r>
      <w:r w:rsidRPr="00423A8E">
        <w:rPr>
          <w:i/>
        </w:rPr>
        <w:t>Activité historienne et appurtenance urbaine en Europe et dans les mondes islamiques, du XIIIe au XVIIIe siècle</w:t>
      </w:r>
      <w:r w:rsidRPr="00423A8E">
        <w:t>, Colloque international, Université Paris Nanterre et Université Paris 8 Vincennes-Saint-Denis, 17-18 Octobre 2019.</w:t>
      </w:r>
    </w:p>
    <w:p w:rsidR="00680BCE" w:rsidRPr="00423A8E" w:rsidRDefault="00680BCE" w:rsidP="00680BCE">
      <w:pPr>
        <w:pStyle w:val="NoSpacing"/>
      </w:pPr>
    </w:p>
    <w:p w:rsidR="00680BCE" w:rsidRPr="00423A8E" w:rsidRDefault="00680BCE" w:rsidP="00680BCE">
      <w:pPr>
        <w:pStyle w:val="Default"/>
        <w:ind w:left="708" w:firstLine="708"/>
        <w:rPr>
          <w:color w:val="auto"/>
        </w:rPr>
      </w:pPr>
      <w:r w:rsidRPr="00423A8E">
        <w:rPr>
          <w:color w:val="auto"/>
          <w:shd w:val="clear" w:color="auto" w:fill="FFFFFF"/>
        </w:rPr>
        <w:t xml:space="preserve">“How far? How east? Indian goods in the posession of a 16th-century Ottoman gentleman”, </w:t>
      </w:r>
      <w:r w:rsidRPr="00423A8E">
        <w:rPr>
          <w:i/>
          <w:color w:val="auto"/>
        </w:rPr>
        <w:t>Material Culture in the Ottoman and Mughal Empires. Workshop organized by Centre for Historical Studies</w:t>
      </w:r>
      <w:r w:rsidRPr="00423A8E">
        <w:rPr>
          <w:color w:val="auto"/>
        </w:rPr>
        <w:t>, Jawaharlal Nehru University 16 September 2019.</w:t>
      </w:r>
    </w:p>
    <w:p w:rsidR="00680BCE" w:rsidRPr="00423A8E" w:rsidRDefault="00680BCE" w:rsidP="00680BCE">
      <w:pPr>
        <w:autoSpaceDE w:val="0"/>
        <w:autoSpaceDN w:val="0"/>
        <w:adjustRightInd w:val="0"/>
        <w:rPr>
          <w:shd w:val="clear" w:color="auto" w:fill="FFFFFF"/>
        </w:rPr>
      </w:pPr>
    </w:p>
    <w:p w:rsidR="00680BCE" w:rsidRPr="00423A8E" w:rsidRDefault="00680BCE" w:rsidP="00680BCE">
      <w:pPr>
        <w:shd w:val="clear" w:color="auto" w:fill="FFFFFF"/>
        <w:ind w:left="708" w:firstLine="708"/>
        <w:rPr>
          <w:lang w:val="tr-TR"/>
        </w:rPr>
      </w:pPr>
      <w:r w:rsidRPr="00423A8E">
        <w:rPr>
          <w:lang w:val="tr-TR"/>
        </w:rPr>
        <w:t xml:space="preserve">“Kitap Piyasası ve Koleksiyonerler: İstanbul'da Nücûm ve Eş'âr Meraklıları, 1675-1725”, </w:t>
      </w:r>
      <w:r w:rsidRPr="00423A8E">
        <w:rPr>
          <w:i/>
          <w:lang w:val="tr-TR"/>
        </w:rPr>
        <w:t xml:space="preserve">Koç Üniversitesi </w:t>
      </w:r>
      <w:r w:rsidRPr="00423A8E">
        <w:rPr>
          <w:i/>
          <w:shd w:val="clear" w:color="auto" w:fill="FFFFFF"/>
        </w:rPr>
        <w:t>Tarih Topluluğu, Tarihçinin Mutfağında Sohbet Dizisi</w:t>
      </w:r>
      <w:r w:rsidRPr="00423A8E">
        <w:rPr>
          <w:lang w:val="tr-TR"/>
        </w:rPr>
        <w:t xml:space="preserve">, </w:t>
      </w:r>
      <w:r w:rsidR="00062FD1" w:rsidRPr="00423A8E">
        <w:rPr>
          <w:lang w:val="tr-TR"/>
        </w:rPr>
        <w:t xml:space="preserve">4 </w:t>
      </w:r>
      <w:r w:rsidRPr="00423A8E">
        <w:rPr>
          <w:lang w:val="tr-TR"/>
        </w:rPr>
        <w:t>March 2019.</w:t>
      </w:r>
    </w:p>
    <w:p w:rsidR="00680BCE" w:rsidRPr="00423A8E" w:rsidRDefault="00680BCE" w:rsidP="00680BCE">
      <w:pPr>
        <w:ind w:left="709" w:firstLine="851"/>
        <w:rPr>
          <w:bCs/>
          <w:color w:val="222222"/>
        </w:rPr>
      </w:pPr>
      <w:r w:rsidRPr="00423A8E">
        <w:rPr>
          <w:bCs/>
          <w:color w:val="222222"/>
        </w:rPr>
        <w:t xml:space="preserve"> </w:t>
      </w:r>
    </w:p>
    <w:p w:rsidR="00680BCE" w:rsidRPr="00423A8E" w:rsidRDefault="00680BCE" w:rsidP="00680BCE">
      <w:pPr>
        <w:ind w:left="709" w:firstLine="851"/>
        <w:rPr>
          <w:color w:val="222222"/>
          <w:shd w:val="clear" w:color="auto" w:fill="FFFFFF"/>
        </w:rPr>
      </w:pPr>
      <w:r w:rsidRPr="00423A8E">
        <w:rPr>
          <w:bCs/>
          <w:color w:val="222222"/>
        </w:rPr>
        <w:t>“</w:t>
      </w:r>
      <w:r w:rsidRPr="00423A8E">
        <w:rPr>
          <w:color w:val="222222"/>
          <w:shd w:val="clear" w:color="auto" w:fill="FFFFFF"/>
        </w:rPr>
        <w:t xml:space="preserve">Re-invention, representation and re-conceptualization of the Ottoman House, 1676-1725”; Conference. </w:t>
      </w:r>
      <w:r w:rsidRPr="00423A8E">
        <w:rPr>
          <w:bCs/>
          <w:color w:val="222222"/>
        </w:rPr>
        <w:t>Monarchy and Modernity since 1500', University of Cambridge, UK, 8-9 January 2019.</w:t>
      </w:r>
    </w:p>
    <w:p w:rsidR="00680BCE" w:rsidRPr="00423A8E" w:rsidRDefault="00680BCE" w:rsidP="00680BCE">
      <w:pPr>
        <w:shd w:val="clear" w:color="auto" w:fill="FFFFFF"/>
        <w:spacing w:after="40"/>
        <w:ind w:firstLine="1560"/>
        <w:rPr>
          <w:bCs/>
          <w:color w:val="212121"/>
          <w:lang w:val="en-GB"/>
        </w:rPr>
      </w:pPr>
      <w:r w:rsidRPr="00423A8E">
        <w:rPr>
          <w:bCs/>
          <w:color w:val="212121"/>
          <w:lang w:val="en-GB"/>
        </w:rPr>
        <w:t xml:space="preserve"> </w:t>
      </w:r>
    </w:p>
    <w:p w:rsidR="00680BCE" w:rsidRPr="00423A8E" w:rsidRDefault="00680BCE" w:rsidP="00680BCE">
      <w:pPr>
        <w:shd w:val="clear" w:color="auto" w:fill="FFFFFF"/>
        <w:spacing w:after="40"/>
        <w:ind w:left="708" w:firstLine="852"/>
        <w:rPr>
          <w:color w:val="000000"/>
          <w:lang w:val="en-GB"/>
        </w:rPr>
      </w:pPr>
      <w:r w:rsidRPr="00423A8E">
        <w:rPr>
          <w:bCs/>
          <w:color w:val="212121"/>
          <w:lang w:val="en-GB"/>
        </w:rPr>
        <w:t>“Porcelain in</w:t>
      </w:r>
      <w:r w:rsidRPr="00423A8E">
        <w:rPr>
          <w:rStyle w:val="apple-converted-space"/>
          <w:bCs/>
          <w:color w:val="212121"/>
          <w:lang w:val="en-GB"/>
        </w:rPr>
        <w:t> </w:t>
      </w:r>
      <w:bookmarkEnd w:id="0"/>
      <w:r w:rsidRPr="00423A8E">
        <w:rPr>
          <w:bCs/>
          <w:color w:val="212121"/>
          <w:lang w:val="en-GB"/>
        </w:rPr>
        <w:t>Islamic Displaying Context</w:t>
      </w:r>
      <w:r w:rsidRPr="00423A8E">
        <w:rPr>
          <w:rStyle w:val="apple-converted-space"/>
          <w:bCs/>
          <w:color w:val="212121"/>
          <w:lang w:val="en-GB"/>
        </w:rPr>
        <w:t>”;</w:t>
      </w:r>
      <w:r w:rsidRPr="00423A8E">
        <w:rPr>
          <w:bCs/>
          <w:color w:val="212121"/>
          <w:lang w:val="en-GB"/>
        </w:rPr>
        <w:t xml:space="preserve"> Conference. Reframing Chinese Objects:</w:t>
      </w:r>
      <w:r w:rsidRPr="00423A8E">
        <w:rPr>
          <w:color w:val="000000"/>
          <w:lang w:val="en-GB"/>
        </w:rPr>
        <w:t xml:space="preserve"> </w:t>
      </w:r>
      <w:r w:rsidRPr="00423A8E">
        <w:rPr>
          <w:bCs/>
          <w:color w:val="212121"/>
          <w:lang w:val="en-GB"/>
        </w:rPr>
        <w:t>Collecting and Displaying in Europe and the Islamic World,</w:t>
      </w:r>
      <w:r w:rsidRPr="00423A8E">
        <w:rPr>
          <w:color w:val="000000"/>
          <w:lang w:val="en-GB"/>
        </w:rPr>
        <w:t xml:space="preserve"> </w:t>
      </w:r>
      <w:r w:rsidRPr="00423A8E">
        <w:rPr>
          <w:bCs/>
          <w:color w:val="212121"/>
          <w:lang w:val="en-GB"/>
        </w:rPr>
        <w:t xml:space="preserve">1400-1800; </w:t>
      </w:r>
      <w:r w:rsidRPr="00423A8E">
        <w:rPr>
          <w:color w:val="212121"/>
          <w:lang w:val="en-GB"/>
        </w:rPr>
        <w:t>Karl Jaspers Centre for Advanced Transcultural Studies</w:t>
      </w:r>
      <w:r w:rsidRPr="00423A8E">
        <w:rPr>
          <w:bCs/>
          <w:color w:val="212121"/>
          <w:lang w:val="en-GB"/>
        </w:rPr>
        <w:t>, Heidelberg University, 7-8 December 2018.</w:t>
      </w:r>
    </w:p>
    <w:p w:rsidR="00680BCE" w:rsidRPr="00423A8E" w:rsidRDefault="00680BCE" w:rsidP="00680BCE">
      <w:pPr>
        <w:autoSpaceDE w:val="0"/>
        <w:autoSpaceDN w:val="0"/>
        <w:adjustRightInd w:val="0"/>
        <w:ind w:left="708" w:firstLine="1560"/>
      </w:pPr>
    </w:p>
    <w:p w:rsidR="00680BCE" w:rsidRPr="00423A8E" w:rsidRDefault="00680BCE" w:rsidP="00680BCE">
      <w:pPr>
        <w:autoSpaceDE w:val="0"/>
        <w:autoSpaceDN w:val="0"/>
        <w:adjustRightInd w:val="0"/>
        <w:ind w:left="708" w:firstLine="710"/>
        <w:rPr>
          <w:color w:val="222222"/>
        </w:rPr>
      </w:pPr>
      <w:r w:rsidRPr="00423A8E">
        <w:t xml:space="preserve"> “</w:t>
      </w:r>
      <w:r w:rsidRPr="00423A8E">
        <w:rPr>
          <w:color w:val="222222"/>
        </w:rPr>
        <w:t>Paradoxes of Hagia Sophia’s Ablution Fountain”, Hagia Sophia in the Long Nineteenth Century; Symposium. Department of Classics, College of Arts and Sciences, and Discoverry Theme Initiative at the Ohio State University, 14-15 September 2018.</w:t>
      </w:r>
    </w:p>
    <w:p w:rsidR="00680BCE" w:rsidRPr="00423A8E" w:rsidRDefault="00680BCE" w:rsidP="00680BCE">
      <w:pPr>
        <w:autoSpaceDE w:val="0"/>
        <w:autoSpaceDN w:val="0"/>
        <w:adjustRightInd w:val="0"/>
        <w:ind w:left="708" w:firstLine="1560"/>
        <w:rPr>
          <w:color w:val="222222"/>
        </w:rPr>
      </w:pPr>
    </w:p>
    <w:p w:rsidR="00680BCE" w:rsidRPr="00423A8E" w:rsidRDefault="00680BCE" w:rsidP="00062FD1">
      <w:pPr>
        <w:ind w:left="709" w:firstLine="709"/>
        <w:rPr>
          <w:bCs/>
          <w:color w:val="222222"/>
          <w:lang w:val="en-GB"/>
        </w:rPr>
      </w:pPr>
      <w:r w:rsidRPr="00423A8E">
        <w:rPr>
          <w:color w:val="222222"/>
        </w:rPr>
        <w:t>“</w:t>
      </w:r>
      <w:r w:rsidRPr="00423A8E">
        <w:rPr>
          <w:bCs/>
          <w:color w:val="222222"/>
          <w:lang w:val="en-GB"/>
        </w:rPr>
        <w:t>Late-18th century depictions of women in distress”, Asia in Motion: Geographies and Genealogies; AAS-in-Asia Conference, Ashoka University and Association for Asian Studies,</w:t>
      </w:r>
      <w:r w:rsidR="00062FD1" w:rsidRPr="00423A8E">
        <w:rPr>
          <w:bCs/>
          <w:color w:val="222222"/>
          <w:lang w:val="en-GB"/>
        </w:rPr>
        <w:t xml:space="preserve"> New Delhi,</w:t>
      </w:r>
      <w:r w:rsidRPr="00423A8E">
        <w:rPr>
          <w:bCs/>
          <w:color w:val="222222"/>
          <w:lang w:val="en-GB"/>
        </w:rPr>
        <w:t xml:space="preserve"> </w:t>
      </w:r>
      <w:r w:rsidR="00062FD1" w:rsidRPr="00423A8E">
        <w:rPr>
          <w:bCs/>
          <w:color w:val="222222"/>
          <w:lang w:val="en-GB"/>
        </w:rPr>
        <w:t>5-8 July 2018.</w:t>
      </w:r>
    </w:p>
    <w:p w:rsidR="00680BCE" w:rsidRPr="00423A8E" w:rsidRDefault="00680BCE" w:rsidP="00680BCE">
      <w:r w:rsidRPr="00423A8E">
        <w:t xml:space="preserve"> </w:t>
      </w:r>
    </w:p>
    <w:p w:rsidR="00680BCE" w:rsidRPr="00423A8E" w:rsidRDefault="00680BCE" w:rsidP="00062FD1">
      <w:pPr>
        <w:ind w:left="708" w:firstLine="720"/>
      </w:pPr>
      <w:r w:rsidRPr="00423A8E">
        <w:t>“C</w:t>
      </w:r>
      <w:r w:rsidRPr="00423A8E">
        <w:rPr>
          <w:iCs/>
        </w:rPr>
        <w:t xml:space="preserve">irculation of Antiques and Luxury: Paul Lucas’s Travels through Europe, Asia, and Part of Africa”, </w:t>
      </w:r>
      <w:r w:rsidRPr="00423A8E">
        <w:rPr>
          <w:bCs/>
          <w:i/>
          <w:lang w:val="en-GB"/>
        </w:rPr>
        <w:t xml:space="preserve">People, Objects and Languages across the Empires Interference and Circulations of Words and Images in Premodern </w:t>
      </w:r>
      <w:r w:rsidRPr="00423A8E">
        <w:rPr>
          <w:bCs/>
          <w:i/>
          <w:lang w:val="en-GB"/>
        </w:rPr>
        <w:lastRenderedPageBreak/>
        <w:t>Societies</w:t>
      </w:r>
      <w:r w:rsidRPr="00423A8E">
        <w:rPr>
          <w:bCs/>
          <w:lang w:val="en-GB"/>
        </w:rPr>
        <w:t>;</w:t>
      </w:r>
      <w:r w:rsidRPr="00423A8E">
        <w:rPr>
          <w:bCs/>
          <w:i/>
          <w:lang w:val="en-GB"/>
        </w:rPr>
        <w:t xml:space="preserve"> </w:t>
      </w:r>
      <w:r w:rsidRPr="00423A8E">
        <w:rPr>
          <w:bCs/>
          <w:lang w:val="en-GB"/>
        </w:rPr>
        <w:t>I</w:t>
      </w:r>
      <w:r w:rsidRPr="00423A8E">
        <w:t xml:space="preserve">nternational Workshop, New Europe College – Institute for Advanced Study, </w:t>
      </w:r>
      <w:r w:rsidR="00062FD1" w:rsidRPr="00423A8E">
        <w:t xml:space="preserve">Bucharest, </w:t>
      </w:r>
      <w:r w:rsidRPr="00423A8E">
        <w:rPr>
          <w:lang w:val="en-GB"/>
        </w:rPr>
        <w:t>4-5-6 June 2018</w:t>
      </w:r>
      <w:r w:rsidR="00062FD1" w:rsidRPr="00423A8E">
        <w:rPr>
          <w:lang w:val="en-GB"/>
        </w:rPr>
        <w:t>.</w:t>
      </w:r>
      <w:r w:rsidRPr="00423A8E">
        <w:rPr>
          <w:lang w:val="en-GB"/>
        </w:rPr>
        <w:t xml:space="preserve"> </w:t>
      </w:r>
    </w:p>
    <w:p w:rsidR="00680BCE" w:rsidRPr="00423A8E" w:rsidRDefault="00680BCE" w:rsidP="00680BCE">
      <w:pPr>
        <w:ind w:firstLine="720"/>
      </w:pPr>
    </w:p>
    <w:p w:rsidR="00680BCE" w:rsidRPr="00423A8E" w:rsidRDefault="00680BCE" w:rsidP="00680BCE">
      <w:pPr>
        <w:ind w:left="720" w:firstLine="720"/>
        <w:rPr>
          <w:lang w:val="en-GB"/>
        </w:rPr>
      </w:pPr>
      <w:r w:rsidRPr="00423A8E">
        <w:t xml:space="preserve">“Late 17th- and early 18th-century Ottoman dignitaries and their account books: Where do the trappings of office end, and horse collecting and connoisseurship begin?”, </w:t>
      </w:r>
      <w:r w:rsidRPr="00423A8E">
        <w:rPr>
          <w:i/>
        </w:rPr>
        <w:t>Horses and Courts: The Reins of Power</w:t>
      </w:r>
      <w:r w:rsidRPr="00423A8E">
        <w:t>.</w:t>
      </w:r>
      <w:r w:rsidRPr="00423A8E">
        <w:rPr>
          <w:lang w:val="en-GB"/>
        </w:rPr>
        <w:t xml:space="preserve"> </w:t>
      </w:r>
      <w:r w:rsidRPr="00423A8E">
        <w:t>An International Symposium</w:t>
      </w:r>
      <w:r w:rsidRPr="00423A8E">
        <w:rPr>
          <w:lang w:val="en-GB"/>
        </w:rPr>
        <w:t xml:space="preserve"> </w:t>
      </w:r>
      <w:r w:rsidRPr="00423A8E">
        <w:t>Organised by the University of Kent’s Centre for Studies in the Long Eighteenth</w:t>
      </w:r>
      <w:r w:rsidRPr="00423A8E">
        <w:rPr>
          <w:lang w:val="en-GB"/>
        </w:rPr>
        <w:t xml:space="preserve"> </w:t>
      </w:r>
      <w:r w:rsidRPr="00423A8E">
        <w:t>Century, the Society for Court Studies, and the Wallace Collection, London, 21-23 March 2018</w:t>
      </w:r>
      <w:r w:rsidRPr="00423A8E">
        <w:rPr>
          <w:lang w:val="en-GB"/>
        </w:rPr>
        <w:t>.</w:t>
      </w:r>
    </w:p>
    <w:p w:rsidR="00680BCE" w:rsidRPr="00423A8E" w:rsidRDefault="00680BCE" w:rsidP="00680BCE">
      <w:pPr>
        <w:rPr>
          <w:rFonts w:ascii="Palatino Linotype" w:hAnsi="Palatino Linotype"/>
          <w:b/>
        </w:rPr>
      </w:pPr>
    </w:p>
    <w:p w:rsidR="00680BCE" w:rsidRPr="00423A8E" w:rsidRDefault="00680BCE" w:rsidP="00680BCE">
      <w:pPr>
        <w:ind w:left="708" w:firstLine="708"/>
        <w:textAlignment w:val="baseline"/>
        <w:rPr>
          <w:lang w:val="tr-TR"/>
        </w:rPr>
      </w:pPr>
      <w:r w:rsidRPr="00423A8E">
        <w:rPr>
          <w:shd w:val="clear" w:color="auto" w:fill="FFFFFF"/>
        </w:rPr>
        <w:t xml:space="preserve"> “Ottoman inventories as a source for social stratification</w:t>
      </w:r>
      <w:r w:rsidRPr="00423A8E">
        <w:rPr>
          <w:rStyle w:val="apple-converted-space"/>
          <w:shd w:val="clear" w:color="auto" w:fill="FFFFFF"/>
        </w:rPr>
        <w:t xml:space="preserve">”, </w:t>
      </w:r>
    </w:p>
    <w:p w:rsidR="00680BCE" w:rsidRPr="00423A8E" w:rsidRDefault="00680BCE" w:rsidP="00680BCE">
      <w:pPr>
        <w:ind w:left="660"/>
        <w:rPr>
          <w:bCs/>
        </w:rPr>
      </w:pPr>
      <w:r w:rsidRPr="00423A8E">
        <w:rPr>
          <w:bCs/>
          <w:i/>
        </w:rPr>
        <w:t>Contextualizing History Writing in the Ottoman and Indian Worlds</w:t>
      </w:r>
      <w:r w:rsidRPr="00423A8E">
        <w:rPr>
          <w:bCs/>
        </w:rPr>
        <w:t xml:space="preserve"> (C.1400- 1850), Bilgi University, İstanbul, 10-11</w:t>
      </w:r>
      <w:r w:rsidR="00062FD1" w:rsidRPr="00423A8E">
        <w:rPr>
          <w:bCs/>
        </w:rPr>
        <w:t xml:space="preserve"> June</w:t>
      </w:r>
      <w:r w:rsidRPr="00423A8E">
        <w:rPr>
          <w:bCs/>
        </w:rPr>
        <w:t xml:space="preserve"> 2017. </w:t>
      </w:r>
    </w:p>
    <w:p w:rsidR="00680BCE" w:rsidRPr="00423A8E" w:rsidRDefault="00680BCE" w:rsidP="00680BCE">
      <w:pPr>
        <w:rPr>
          <w:bCs/>
          <w:color w:val="32353B"/>
        </w:rPr>
      </w:pPr>
    </w:p>
    <w:p w:rsidR="00680BCE" w:rsidRPr="00423A8E" w:rsidRDefault="00680BCE" w:rsidP="00680BCE">
      <w:pPr>
        <w:ind w:left="708" w:firstLine="708"/>
        <w:rPr>
          <w:bCs/>
        </w:rPr>
      </w:pPr>
      <w:r w:rsidRPr="00423A8E">
        <w:rPr>
          <w:bCs/>
          <w:color w:val="32353B"/>
        </w:rPr>
        <w:t>“</w:t>
      </w:r>
      <w:r w:rsidRPr="00423A8E">
        <w:rPr>
          <w:bCs/>
        </w:rPr>
        <w:t xml:space="preserve">Topkapı Sarayı Hazinesi”, </w:t>
      </w:r>
      <w:r w:rsidRPr="00423A8E">
        <w:rPr>
          <w:i/>
          <w:shd w:val="clear" w:color="auto" w:fill="FFFFFF"/>
        </w:rPr>
        <w:t>Saray Konferansları</w:t>
      </w:r>
      <w:r w:rsidRPr="00423A8E">
        <w:rPr>
          <w:shd w:val="clear" w:color="auto" w:fill="FFFFFF"/>
        </w:rPr>
        <w:t xml:space="preserve"> X, </w:t>
      </w:r>
      <w:r w:rsidRPr="00423A8E">
        <w:rPr>
          <w:bCs/>
        </w:rPr>
        <w:t>Dolmabahçe Palace, İstanbul</w:t>
      </w:r>
      <w:r w:rsidR="00062FD1" w:rsidRPr="00423A8E">
        <w:rPr>
          <w:bCs/>
        </w:rPr>
        <w:t>, 23 March 2017.</w:t>
      </w:r>
      <w:r w:rsidRPr="00423A8E">
        <w:rPr>
          <w:bCs/>
        </w:rPr>
        <w:t xml:space="preserve"> </w:t>
      </w:r>
    </w:p>
    <w:p w:rsidR="00680BCE" w:rsidRPr="00423A8E" w:rsidRDefault="00680BCE" w:rsidP="00680BCE">
      <w:pPr>
        <w:ind w:left="708" w:firstLine="708"/>
        <w:rPr>
          <w:b/>
        </w:rPr>
      </w:pPr>
    </w:p>
    <w:p w:rsidR="00680BCE" w:rsidRPr="00423A8E" w:rsidRDefault="00680BCE" w:rsidP="00680BCE">
      <w:pPr>
        <w:ind w:left="708" w:firstLine="708"/>
      </w:pPr>
      <w:r w:rsidRPr="00423A8E">
        <w:t xml:space="preserve">“Collecting in the Ottoman World and Beyond”, invited speaker, </w:t>
      </w:r>
      <w:r w:rsidRPr="00423A8E">
        <w:rPr>
          <w:i/>
        </w:rPr>
        <w:t>People, Trade, Gifts and Beyond: The Circulation of Goods and Practices between the Ottoman Empire and Europe (16th-19</w:t>
      </w:r>
      <w:r w:rsidRPr="00423A8E">
        <w:rPr>
          <w:i/>
          <w:vertAlign w:val="superscript"/>
        </w:rPr>
        <w:t>th</w:t>
      </w:r>
      <w:r w:rsidRPr="00423A8E">
        <w:rPr>
          <w:i/>
        </w:rPr>
        <w:t xml:space="preserve"> Centuries)</w:t>
      </w:r>
      <w:r w:rsidRPr="00423A8E">
        <w:t>, (organized by Wissenschaftskolleg zu Berlin, Eurias Fellowship Program, European Commission [Marie-Sklodowska-Curie Actions Programme], ERC Project), Centre Marc Bloch, Berlin, 4-5</w:t>
      </w:r>
      <w:r w:rsidR="00062FD1" w:rsidRPr="00423A8E">
        <w:t xml:space="preserve"> July</w:t>
      </w:r>
      <w:r w:rsidRPr="00423A8E">
        <w:t xml:space="preserve"> 2016.</w:t>
      </w:r>
    </w:p>
    <w:p w:rsidR="00680BCE" w:rsidRPr="00423A8E" w:rsidRDefault="00680BCE" w:rsidP="00680BCE"/>
    <w:p w:rsidR="00680BCE" w:rsidRPr="00423A8E" w:rsidRDefault="00680BCE" w:rsidP="00680BCE">
      <w:pPr>
        <w:ind w:left="708" w:firstLine="708"/>
      </w:pPr>
      <w:r w:rsidRPr="00423A8E">
        <w:t xml:space="preserve">“Contemplation and Entertainment on the Shores of the Bosphorus, 1740-1750”, invited speaker, </w:t>
      </w:r>
      <w:r w:rsidRPr="00423A8E">
        <w:rPr>
          <w:i/>
        </w:rPr>
        <w:t>The Ottomans and Entertainment</w:t>
      </w:r>
      <w:r w:rsidRPr="00423A8E">
        <w:t xml:space="preserve">, The Skilliter Centre for Ottoman Studies, Newnham College, University of Cambridge, Cambridge, UK, 29 June-2 July 2016. </w:t>
      </w:r>
    </w:p>
    <w:p w:rsidR="00680BCE" w:rsidRPr="00423A8E" w:rsidRDefault="00680BCE" w:rsidP="00680BCE">
      <w:pPr>
        <w:pStyle w:val="NormalWeb"/>
        <w:ind w:left="720" w:firstLine="720"/>
        <w:rPr>
          <w:bCs/>
          <w:color w:val="000000"/>
        </w:rPr>
      </w:pPr>
      <w:r w:rsidRPr="00423A8E">
        <w:rPr>
          <w:bCs/>
          <w:color w:val="000000"/>
        </w:rPr>
        <w:t xml:space="preserve">“An impressive probate inventory of 1588: Ali Çelebi, antiquarianism and collecting in the Ottoman world”, </w:t>
      </w:r>
      <w:r w:rsidRPr="00423A8E">
        <w:t xml:space="preserve">invited speaker, </w:t>
      </w:r>
      <w:r w:rsidRPr="00423A8E">
        <w:rPr>
          <w:bCs/>
          <w:i/>
          <w:color w:val="000000"/>
        </w:rPr>
        <w:t>Turkish Culture and Art Lecture Series, TCF Turkish Cultural Foundation,</w:t>
      </w:r>
      <w:r w:rsidRPr="00423A8E">
        <w:rPr>
          <w:bCs/>
          <w:color w:val="000000"/>
        </w:rPr>
        <w:t xml:space="preserve"> İstanbul, 12 April 2016.</w:t>
      </w:r>
    </w:p>
    <w:p w:rsidR="00680BCE" w:rsidRPr="00423A8E" w:rsidRDefault="00680BCE" w:rsidP="00062FD1">
      <w:pPr>
        <w:pStyle w:val="NormalWeb"/>
        <w:ind w:left="720" w:firstLine="720"/>
        <w:rPr>
          <w:bCs/>
          <w:color w:val="000000"/>
        </w:rPr>
      </w:pPr>
      <w:r w:rsidRPr="00423A8E">
        <w:rPr>
          <w:bCs/>
          <w:color w:val="000000"/>
        </w:rPr>
        <w:t>“</w:t>
      </w:r>
      <w:r w:rsidRPr="00423A8E">
        <w:t xml:space="preserve">Manuscripts in a Cabinet of Curiosities: Ali Çelebi of Buda and his Collection”, </w:t>
      </w:r>
      <w:r w:rsidRPr="00423A8E">
        <w:rPr>
          <w:i/>
        </w:rPr>
        <w:t>Manuscript Cultures in Exchange, Coexistence and Isolation</w:t>
      </w:r>
      <w:r w:rsidRPr="00423A8E">
        <w:t xml:space="preserve">, OII/CSMC Winter Academy 2016, Center for the Study of Manuscript Cultures/Universität Hamburg/Max Weber Stiftung/Orient-Institut Istanbul, </w:t>
      </w:r>
      <w:r w:rsidR="00062FD1" w:rsidRPr="00423A8E">
        <w:t>İstanbul</w:t>
      </w:r>
      <w:r w:rsidR="00062FD1" w:rsidRPr="00423A8E">
        <w:rPr>
          <w:bCs/>
          <w:color w:val="000000"/>
        </w:rPr>
        <w:t xml:space="preserve">, </w:t>
      </w:r>
      <w:r w:rsidRPr="00423A8E">
        <w:t>22-26 February 2016</w:t>
      </w:r>
    </w:p>
    <w:p w:rsidR="00680BCE" w:rsidRPr="00423A8E" w:rsidRDefault="00680BCE" w:rsidP="00680BCE">
      <w:pPr>
        <w:tabs>
          <w:tab w:val="left" w:pos="1035"/>
        </w:tabs>
        <w:ind w:left="720" w:right="-134" w:firstLine="720"/>
      </w:pPr>
      <w:r w:rsidRPr="00423A8E">
        <w:t xml:space="preserve"> “Şehid Ali Paşa’nın Ağustos 1719’da Suk-ı Sultanî’de Satışa Çıkarılacak Kitapları”, </w:t>
      </w:r>
      <w:r w:rsidRPr="00423A8E">
        <w:rPr>
          <w:i/>
        </w:rPr>
        <w:t>XVIII. Yüzyıl Osmanlı Kitap Koleksiyonerleri, Bilgi Üretimi ve Dağılımı</w:t>
      </w:r>
      <w:r w:rsidRPr="00423A8E">
        <w:t>, Sabancı Üniversitesi, Şehir Üniversitesi ve Koç Üniversitesi Anadolu Medeniyetleri Araştırma Merkezi, (co-organizer with Hatice Aynur), İstanbul, 25 December 2015.</w:t>
      </w:r>
    </w:p>
    <w:p w:rsidR="00680BCE" w:rsidRPr="00423A8E" w:rsidRDefault="00680BCE" w:rsidP="00680BCE">
      <w:pPr>
        <w:ind w:left="720" w:firstLine="720"/>
        <w:rPr>
          <w:bCs/>
          <w:lang w:val="tr-TR"/>
        </w:rPr>
      </w:pPr>
      <w:r w:rsidRPr="00423A8E">
        <w:rPr>
          <w:bCs/>
          <w:lang w:val="tr-TR"/>
        </w:rPr>
        <w:t xml:space="preserve"> </w:t>
      </w:r>
    </w:p>
    <w:p w:rsidR="00680BCE" w:rsidRPr="00423A8E" w:rsidRDefault="00680BCE" w:rsidP="00680BCE">
      <w:pPr>
        <w:ind w:left="720" w:firstLine="720"/>
        <w:rPr>
          <w:b/>
          <w:lang w:val="tr-TR"/>
        </w:rPr>
      </w:pPr>
      <w:r w:rsidRPr="00423A8E">
        <w:rPr>
          <w:bCs/>
          <w:lang w:val="tr-TR"/>
        </w:rPr>
        <w:t>“</w:t>
      </w:r>
      <w:r w:rsidRPr="00423A8E">
        <w:rPr>
          <w:bCs/>
        </w:rPr>
        <w:t>Ottoman gentlemen’s perceptions of consumption, luxury and status symbols”,</w:t>
      </w:r>
      <w:r w:rsidRPr="00423A8E">
        <w:rPr>
          <w:bCs/>
          <w:lang w:val="tr-TR"/>
        </w:rPr>
        <w:t xml:space="preserve"> </w:t>
      </w:r>
      <w:r w:rsidRPr="00423A8E">
        <w:t xml:space="preserve">invited speaker, </w:t>
      </w:r>
      <w:r w:rsidRPr="00423A8E">
        <w:rPr>
          <w:i/>
        </w:rPr>
        <w:t>Food, drink, fine clothes, and the agreeable sides of life: a contribution to the history of consumption in the Ottoman Empire</w:t>
      </w:r>
      <w:r w:rsidRPr="00423A8E">
        <w:t>, Bilgi University,</w:t>
      </w:r>
      <w:r w:rsidRPr="00423A8E">
        <w:rPr>
          <w:spacing w:val="-30"/>
          <w:kern w:val="36"/>
          <w:lang w:eastAsia="it-IT"/>
        </w:rPr>
        <w:t xml:space="preserve"> </w:t>
      </w:r>
      <w:r w:rsidRPr="00423A8E">
        <w:t>İstanbul, 20 December 2015.</w:t>
      </w:r>
    </w:p>
    <w:p w:rsidR="00680BCE" w:rsidRPr="00423A8E" w:rsidRDefault="00680BCE" w:rsidP="00680BCE">
      <w:pPr>
        <w:autoSpaceDE w:val="0"/>
        <w:autoSpaceDN w:val="0"/>
        <w:adjustRightInd w:val="0"/>
        <w:rPr>
          <w:bCs/>
          <w:lang w:val="tr-TR"/>
        </w:rPr>
      </w:pPr>
    </w:p>
    <w:p w:rsidR="00680BCE" w:rsidRPr="00423A8E" w:rsidRDefault="00680BCE" w:rsidP="00680BCE">
      <w:pPr>
        <w:autoSpaceDE w:val="0"/>
        <w:autoSpaceDN w:val="0"/>
        <w:adjustRightInd w:val="0"/>
        <w:ind w:left="720" w:firstLine="720"/>
        <w:rPr>
          <w:bCs/>
          <w:lang w:val="tr-TR"/>
        </w:rPr>
      </w:pPr>
      <w:r w:rsidRPr="00423A8E">
        <w:rPr>
          <w:bCs/>
          <w:lang w:val="tr-TR"/>
        </w:rPr>
        <w:t>“</w:t>
      </w:r>
      <w:r w:rsidRPr="00423A8E">
        <w:rPr>
          <w:rFonts w:eastAsia="TimesNewRomanPSMT"/>
          <w:lang w:val="tr-TR"/>
        </w:rPr>
        <w:t>How Far and How Fresh ? Can Flowers Travel ?”,</w:t>
      </w:r>
      <w:r w:rsidRPr="00423A8E">
        <w:t xml:space="preserve"> invited speaker, </w:t>
      </w:r>
      <w:r w:rsidRPr="00423A8E">
        <w:rPr>
          <w:rFonts w:eastAsia="TimesNewRomanPSMT"/>
          <w:lang w:val="tr-TR"/>
        </w:rPr>
        <w:t xml:space="preserve"> </w:t>
      </w:r>
      <w:r w:rsidRPr="00423A8E">
        <w:rPr>
          <w:bCs/>
          <w:i/>
          <w:lang w:val="tr-TR"/>
        </w:rPr>
        <w:t>Cultural Encounters and Interactions: Ottoman, Mughal, Vijaynagar Empires and Beyond</w:t>
      </w:r>
      <w:r w:rsidRPr="00423A8E">
        <w:rPr>
          <w:bCs/>
          <w:lang w:val="tr-TR"/>
        </w:rPr>
        <w:t xml:space="preserve">, Centre for Historical Studies, Jawaharlal Nehru University, Delhi, 7, 8 and 9 November 2015. </w:t>
      </w:r>
    </w:p>
    <w:p w:rsidR="00680BCE" w:rsidRPr="00423A8E" w:rsidRDefault="00680BCE" w:rsidP="00680BCE">
      <w:pPr>
        <w:ind w:left="720" w:firstLine="720"/>
        <w:rPr>
          <w:bCs/>
        </w:rPr>
      </w:pPr>
      <w:r w:rsidRPr="00423A8E">
        <w:rPr>
          <w:bCs/>
        </w:rPr>
        <w:t xml:space="preserve"> </w:t>
      </w:r>
    </w:p>
    <w:p w:rsidR="00680BCE" w:rsidRPr="00423A8E" w:rsidRDefault="00680BCE" w:rsidP="00680BCE">
      <w:pPr>
        <w:ind w:left="720" w:firstLine="720"/>
        <w:rPr>
          <w:bCs/>
        </w:rPr>
      </w:pPr>
      <w:r w:rsidRPr="00423A8E">
        <w:rPr>
          <w:color w:val="000000"/>
        </w:rPr>
        <w:t>“</w:t>
      </w:r>
      <w:hyperlink r:id="rId16" w:history="1">
        <w:r w:rsidRPr="00423A8E">
          <w:rPr>
            <w:rStyle w:val="Emphasis"/>
            <w:i w:val="0"/>
            <w:color w:val="000000"/>
          </w:rPr>
          <w:t>Religious Pluralism in Istanbul in the 1720s? Questions for the Future</w:t>
        </w:r>
      </w:hyperlink>
      <w:r w:rsidRPr="00423A8E">
        <w:rPr>
          <w:color w:val="000000"/>
        </w:rPr>
        <w:t xml:space="preserve">”, </w:t>
      </w:r>
      <w:r w:rsidRPr="00423A8E">
        <w:rPr>
          <w:bCs/>
        </w:rPr>
        <w:t>Eighth Annual ASMEA Conference</w:t>
      </w:r>
      <w:r w:rsidRPr="00423A8E">
        <w:t xml:space="preserve">: </w:t>
      </w:r>
      <w:r w:rsidRPr="00423A8E">
        <w:rPr>
          <w:i/>
          <w:iCs/>
        </w:rPr>
        <w:t>For Better or Worse? Historical Trends in the Middle East and Africa</w:t>
      </w:r>
      <w:r w:rsidRPr="00423A8E">
        <w:t>, Washington, D.C., 29 - 31</w:t>
      </w:r>
      <w:r w:rsidR="00062FD1" w:rsidRPr="00423A8E">
        <w:t xml:space="preserve"> October </w:t>
      </w:r>
      <w:r w:rsidRPr="00423A8E">
        <w:t>2015.</w:t>
      </w:r>
      <w:r w:rsidRPr="00423A8E">
        <w:rPr>
          <w:bCs/>
        </w:rPr>
        <w:t xml:space="preserve"> </w:t>
      </w:r>
    </w:p>
    <w:p w:rsidR="00680BCE" w:rsidRPr="00423A8E" w:rsidRDefault="00680BCE" w:rsidP="00680BCE">
      <w:pPr>
        <w:ind w:left="720" w:firstLine="720"/>
        <w:rPr>
          <w:bCs/>
        </w:rPr>
      </w:pPr>
    </w:p>
    <w:p w:rsidR="00680BCE" w:rsidRPr="00423A8E" w:rsidRDefault="00680BCE" w:rsidP="00680BCE">
      <w:pPr>
        <w:ind w:left="720" w:firstLine="720"/>
      </w:pPr>
      <w:r w:rsidRPr="00423A8E">
        <w:rPr>
          <w:bCs/>
        </w:rPr>
        <w:t>“</w:t>
      </w:r>
      <w:r w:rsidRPr="00423A8E">
        <w:t xml:space="preserve">Culture and Belief: Material Surroundings of Hungarians/ Transylvanians in Exile”, invited speaker, </w:t>
      </w:r>
      <w:r w:rsidRPr="00423A8E">
        <w:rPr>
          <w:i/>
          <w:iCs/>
        </w:rPr>
        <w:t>The Balkan Provinces of the Ottoman Empire: the Personal Dimension. I. The Agents of Faith</w:t>
      </w:r>
      <w:r w:rsidRPr="00423A8E">
        <w:t>, AUB, Sofia, 26-27 June 2015.</w:t>
      </w:r>
    </w:p>
    <w:p w:rsidR="00680BCE" w:rsidRPr="00423A8E" w:rsidRDefault="00680BCE" w:rsidP="00680BCE">
      <w:pPr>
        <w:ind w:left="720" w:firstLine="720"/>
      </w:pPr>
    </w:p>
    <w:p w:rsidR="00680BCE" w:rsidRPr="00423A8E" w:rsidRDefault="00680BCE" w:rsidP="00680BCE">
      <w:pPr>
        <w:ind w:left="720" w:firstLine="720"/>
        <w:rPr>
          <w:bCs/>
        </w:rPr>
      </w:pPr>
      <w:r w:rsidRPr="00423A8E">
        <w:t xml:space="preserve">“Kamaniçe Seferine Çıkış Alayı (1672) Osmanlı Kadimciliği mi? Püritenlik Gösterisi mi?”, invited speaker, Sakarya Üniversitesi, Tarih Bölümü Konferansları, Sakarya, 6 </w:t>
      </w:r>
      <w:r w:rsidR="00062FD1" w:rsidRPr="00423A8E">
        <w:t>April</w:t>
      </w:r>
      <w:r w:rsidRPr="00423A8E">
        <w:t xml:space="preserve"> 2015. </w:t>
      </w:r>
    </w:p>
    <w:p w:rsidR="00680BCE" w:rsidRPr="00423A8E" w:rsidRDefault="00680BCE" w:rsidP="00680BCE">
      <w:pPr>
        <w:ind w:left="720" w:firstLine="720"/>
        <w:rPr>
          <w:bCs/>
        </w:rPr>
      </w:pPr>
    </w:p>
    <w:p w:rsidR="00680BCE" w:rsidRPr="00423A8E" w:rsidRDefault="00680BCE" w:rsidP="00680BCE">
      <w:pPr>
        <w:ind w:left="720" w:firstLine="720"/>
        <w:rPr>
          <w:lang w:val="tr-TR"/>
        </w:rPr>
      </w:pPr>
      <w:r w:rsidRPr="00423A8E">
        <w:rPr>
          <w:bCs/>
        </w:rPr>
        <w:t>“At Home in İstanbul, 1450-1650</w:t>
      </w:r>
      <w:r w:rsidRPr="00423A8E">
        <w:rPr>
          <w:b/>
          <w:bCs/>
        </w:rPr>
        <w:t xml:space="preserve"> : </w:t>
      </w:r>
      <w:r w:rsidRPr="00423A8E">
        <w:t>Ottoman Explorations in a</w:t>
      </w:r>
      <w:r w:rsidRPr="00423A8E">
        <w:rPr>
          <w:b/>
        </w:rPr>
        <w:t xml:space="preserve"> </w:t>
      </w:r>
      <w:r w:rsidRPr="00423A8E">
        <w:t xml:space="preserve">Material World, from the Mediterranean to the Indian Ocean”, invited speaker, </w:t>
      </w:r>
      <w:r w:rsidRPr="00423A8E">
        <w:rPr>
          <w:i/>
        </w:rPr>
        <w:t>Bringing Mughal and Ottoman History Together</w:t>
      </w:r>
      <w:r w:rsidRPr="00423A8E">
        <w:rPr>
          <w:lang w:val="tr-TR"/>
        </w:rPr>
        <w:t xml:space="preserve">, </w:t>
      </w:r>
      <w:r w:rsidRPr="00423A8E">
        <w:t>İstanbul Bilgi University, İstanbul, 10-12 November 2014.</w:t>
      </w:r>
    </w:p>
    <w:p w:rsidR="00680BCE" w:rsidRPr="00423A8E" w:rsidRDefault="00680BCE" w:rsidP="00680BCE">
      <w:pPr>
        <w:rPr>
          <w:rFonts w:ascii="Arial" w:hAnsi="Arial" w:cs="Arial"/>
          <w:spacing w:val="-2"/>
          <w:sz w:val="21"/>
          <w:szCs w:val="21"/>
          <w:lang w:val="en"/>
        </w:rPr>
      </w:pPr>
    </w:p>
    <w:p w:rsidR="00680BCE" w:rsidRPr="00423A8E" w:rsidRDefault="00680BCE" w:rsidP="00680BCE">
      <w:pPr>
        <w:ind w:left="720" w:firstLine="720"/>
      </w:pPr>
      <w:r w:rsidRPr="00423A8E">
        <w:rPr>
          <w:spacing w:val="-2"/>
          <w:lang w:val="en"/>
        </w:rPr>
        <w:t>“</w:t>
      </w:r>
      <w:r w:rsidRPr="00423A8E">
        <w:t xml:space="preserve">Royal Hunting Grounds”, </w:t>
      </w:r>
      <w:r w:rsidRPr="00423A8E">
        <w:rPr>
          <w:i/>
          <w:iCs/>
        </w:rPr>
        <w:t>New Perspectives on Ottoman Edirne</w:t>
      </w:r>
      <w:r w:rsidRPr="00423A8E">
        <w:t xml:space="preserve">, </w:t>
      </w:r>
      <w:r w:rsidRPr="00423A8E">
        <w:rPr>
          <w:spacing w:val="-2"/>
          <w:lang w:val="en"/>
        </w:rPr>
        <w:t>CIEPO XXI Budapest, 7-11 October 2014.</w:t>
      </w:r>
    </w:p>
    <w:p w:rsidR="00680BCE" w:rsidRPr="00423A8E" w:rsidRDefault="00680BCE" w:rsidP="00680BCE">
      <w:pPr>
        <w:spacing w:line="288" w:lineRule="auto"/>
        <w:rPr>
          <w:color w:val="444444"/>
          <w:spacing w:val="-2"/>
          <w:lang w:val="en"/>
        </w:rPr>
      </w:pPr>
    </w:p>
    <w:p w:rsidR="00680BCE" w:rsidRPr="00423A8E" w:rsidRDefault="00680BCE" w:rsidP="00680BCE">
      <w:pPr>
        <w:spacing w:line="288" w:lineRule="auto"/>
        <w:ind w:left="720" w:firstLine="720"/>
        <w:rPr>
          <w:color w:val="444444"/>
          <w:spacing w:val="-2"/>
          <w:lang w:val="en"/>
        </w:rPr>
      </w:pPr>
      <w:r w:rsidRPr="00423A8E">
        <w:rPr>
          <w:color w:val="444444"/>
          <w:spacing w:val="-2"/>
          <w:lang w:val="en"/>
        </w:rPr>
        <w:t>“</w:t>
      </w:r>
      <w:r w:rsidRPr="00423A8E">
        <w:t xml:space="preserve">Ayverdi’nin 19. Asırda İstanbul Haritası Üzerine Düşünceler”, invited speaker, </w:t>
      </w:r>
      <w:r w:rsidRPr="00423A8E">
        <w:rPr>
          <w:i/>
          <w:iCs/>
          <w:spacing w:val="-2"/>
          <w:lang w:val="en"/>
        </w:rPr>
        <w:t>Vefatının 30. Yılı Münasebetiyle Ekrem Hakkı Ayverdi Hatırasına : Osmanlı Mimarlık Kültürü Sempozyumu</w:t>
      </w:r>
      <w:r w:rsidRPr="00423A8E">
        <w:rPr>
          <w:spacing w:val="-2"/>
          <w:lang w:val="en"/>
        </w:rPr>
        <w:t xml:space="preserve">, İ.T.Ü., İstanbul,  22-23 </w:t>
      </w:r>
      <w:r w:rsidR="00062FD1" w:rsidRPr="00423A8E">
        <w:rPr>
          <w:spacing w:val="-2"/>
          <w:lang w:val="en"/>
        </w:rPr>
        <w:t>October</w:t>
      </w:r>
      <w:r w:rsidRPr="00423A8E">
        <w:rPr>
          <w:spacing w:val="-2"/>
          <w:lang w:val="en"/>
        </w:rPr>
        <w:t xml:space="preserve"> 2014.</w:t>
      </w:r>
    </w:p>
    <w:p w:rsidR="00680BCE" w:rsidRPr="00423A8E" w:rsidRDefault="00680BCE" w:rsidP="00680BCE">
      <w:pPr>
        <w:spacing w:line="288" w:lineRule="auto"/>
        <w:rPr>
          <w:color w:val="444444"/>
          <w:spacing w:val="-2"/>
          <w:lang w:val="en"/>
        </w:rPr>
      </w:pPr>
    </w:p>
    <w:p w:rsidR="00680BCE" w:rsidRPr="00423A8E" w:rsidRDefault="00680BCE" w:rsidP="00680BCE">
      <w:pPr>
        <w:ind w:left="720" w:firstLine="720"/>
      </w:pPr>
      <w:r w:rsidRPr="00423A8E">
        <w:t>“I. Mahmud Döneminde Boğaziçi : Bir Yaşam Sahnesi”, invited speaker, I</w:t>
      </w:r>
      <w:r w:rsidRPr="00423A8E">
        <w:rPr>
          <w:i/>
        </w:rPr>
        <w:t>.Mahmud Dönemi Sempozyumu</w:t>
      </w:r>
      <w:r w:rsidRPr="00423A8E">
        <w:t xml:space="preserve">, Mimar Sinan Üniversitesi, </w:t>
      </w:r>
      <w:r w:rsidRPr="00423A8E">
        <w:rPr>
          <w:spacing w:val="-2"/>
          <w:lang w:val="en"/>
        </w:rPr>
        <w:t>İstanbul, 26-27 September 2014.</w:t>
      </w:r>
    </w:p>
    <w:p w:rsidR="00680BCE" w:rsidRPr="00423A8E" w:rsidRDefault="00680BCE" w:rsidP="00680BCE">
      <w:pPr>
        <w:rPr>
          <w:spacing w:val="-2"/>
          <w:lang w:val="en"/>
        </w:rPr>
      </w:pPr>
    </w:p>
    <w:p w:rsidR="00680BCE" w:rsidRPr="00423A8E" w:rsidRDefault="00680BCE" w:rsidP="00680BCE">
      <w:pPr>
        <w:ind w:left="720" w:firstLine="720"/>
      </w:pPr>
      <w:r w:rsidRPr="00423A8E">
        <w:rPr>
          <w:spacing w:val="-2"/>
          <w:lang w:val="en"/>
        </w:rPr>
        <w:t xml:space="preserve">“Budin'de bir Çelebi ve Helvahanesi (1588), </w:t>
      </w:r>
      <w:r w:rsidRPr="00423A8E">
        <w:rPr>
          <w:i/>
          <w:iCs/>
          <w:spacing w:val="-2"/>
          <w:lang w:val="en"/>
        </w:rPr>
        <w:t>Osmanlı Mutfak ve Yemek Kültürü Çalıştayı</w:t>
      </w:r>
      <w:r w:rsidRPr="00423A8E">
        <w:rPr>
          <w:color w:val="444444"/>
          <w:spacing w:val="-2"/>
          <w:lang w:val="en"/>
        </w:rPr>
        <w:t xml:space="preserve">, </w:t>
      </w:r>
      <w:r w:rsidRPr="00423A8E">
        <w:t>invited speaker, İstanbul Bilgi University, İstanbul, 18 May 2014.</w:t>
      </w:r>
    </w:p>
    <w:p w:rsidR="00680BCE" w:rsidRPr="00423A8E" w:rsidRDefault="00680BCE" w:rsidP="00680BCE">
      <w:pPr>
        <w:ind w:left="720" w:firstLine="720"/>
      </w:pPr>
    </w:p>
    <w:p w:rsidR="00680BCE" w:rsidRPr="00423A8E" w:rsidRDefault="00680BCE" w:rsidP="00680BCE">
      <w:pPr>
        <w:pStyle w:val="Default"/>
        <w:ind w:left="720" w:firstLine="720"/>
      </w:pPr>
      <w:r w:rsidRPr="00423A8E">
        <w:t xml:space="preserve">“İstanbul ve Tarihi Konularda Olmayan Minyatürler”, </w:t>
      </w:r>
      <w:r w:rsidRPr="00423A8E">
        <w:rPr>
          <w:i/>
          <w:iCs/>
        </w:rPr>
        <w:t>Osmanlı Sanat Tarihine Yeni Bakışlar</w:t>
      </w:r>
      <w:r w:rsidRPr="00423A8E">
        <w:rPr>
          <w:sz w:val="23"/>
          <w:szCs w:val="23"/>
        </w:rPr>
        <w:t xml:space="preserve"> </w:t>
      </w:r>
      <w:r w:rsidRPr="00423A8E">
        <w:rPr>
          <w:i/>
          <w:iCs/>
          <w:sz w:val="23"/>
          <w:szCs w:val="23"/>
        </w:rPr>
        <w:t>Konferans Dizisi</w:t>
      </w:r>
      <w:r w:rsidRPr="00423A8E">
        <w:rPr>
          <w:sz w:val="23"/>
          <w:szCs w:val="23"/>
        </w:rPr>
        <w:t xml:space="preserve">, </w:t>
      </w:r>
      <w:r w:rsidRPr="00423A8E">
        <w:t xml:space="preserve">invited speaker, </w:t>
      </w:r>
      <w:r w:rsidRPr="00423A8E">
        <w:rPr>
          <w:sz w:val="23"/>
          <w:szCs w:val="23"/>
        </w:rPr>
        <w:t xml:space="preserve"> İstanbul Bilgi University : Bilim Akademisi/Bilgi Eğitim, </w:t>
      </w:r>
      <w:r w:rsidRPr="00423A8E">
        <w:t>İstanbul, 10 May 2014.</w:t>
      </w:r>
    </w:p>
    <w:p w:rsidR="00680BCE" w:rsidRPr="00423A8E" w:rsidRDefault="00680BCE" w:rsidP="00680BCE">
      <w:pPr>
        <w:rPr>
          <w:bCs/>
        </w:rPr>
      </w:pPr>
    </w:p>
    <w:p w:rsidR="00680BCE" w:rsidRPr="00423A8E" w:rsidRDefault="00680BCE" w:rsidP="00680BCE">
      <w:pPr>
        <w:autoSpaceDE w:val="0"/>
        <w:autoSpaceDN w:val="0"/>
        <w:adjustRightInd w:val="0"/>
        <w:ind w:left="720" w:firstLine="720"/>
      </w:pPr>
      <w:r w:rsidRPr="00423A8E">
        <w:t xml:space="preserve">“The Humanist Cuisine of Ali Çelebi (of Budin) : ‘The best of the best, and no expense spared’”, </w:t>
      </w:r>
      <w:r w:rsidRPr="00423A8E">
        <w:rPr>
          <w:i/>
          <w:iCs/>
        </w:rPr>
        <w:t xml:space="preserve">Koç University's Archaeology and History of Art Annual Graduate Student Symposium: Eating Anatolia: Remembered </w:t>
      </w:r>
      <w:r w:rsidRPr="00423A8E">
        <w:rPr>
          <w:i/>
          <w:iCs/>
        </w:rPr>
        <w:lastRenderedPageBreak/>
        <w:t>Histories and Forgotten Foods</w:t>
      </w:r>
      <w:r w:rsidRPr="00423A8E">
        <w:t>, Keynote speaker, ANAMED, İstanbul, 3 May 2014.</w:t>
      </w:r>
    </w:p>
    <w:p w:rsidR="00680BCE" w:rsidRPr="00423A8E" w:rsidRDefault="00680BCE" w:rsidP="00680BCE">
      <w:pPr>
        <w:autoSpaceDE w:val="0"/>
        <w:autoSpaceDN w:val="0"/>
        <w:adjustRightInd w:val="0"/>
        <w:rPr>
          <w:b/>
          <w:bCs/>
        </w:rPr>
      </w:pPr>
    </w:p>
    <w:p w:rsidR="00680BCE" w:rsidRPr="00423A8E" w:rsidRDefault="00680BCE" w:rsidP="00680BCE">
      <w:pPr>
        <w:autoSpaceDE w:val="0"/>
        <w:autoSpaceDN w:val="0"/>
        <w:adjustRightInd w:val="0"/>
        <w:ind w:left="720" w:firstLine="720"/>
      </w:pPr>
      <w:r w:rsidRPr="00423A8E">
        <w:t>“A World of Horses : A Seventeenth-Century Illustrated Ottoman Manuscript on Horse care, Horsemanship and Hunting”, invited speaker</w:t>
      </w:r>
      <w:r w:rsidRPr="00423A8E">
        <w:rPr>
          <w:i/>
          <w:iCs/>
        </w:rPr>
        <w:t xml:space="preserve"> Galloping History</w:t>
      </w:r>
      <w:r w:rsidRPr="00423A8E">
        <w:t>, Bilkent University, Ankara, 16-18 April 2014.</w:t>
      </w:r>
    </w:p>
    <w:p w:rsidR="00680BCE" w:rsidRPr="00423A8E" w:rsidRDefault="00680BCE" w:rsidP="00680BCE">
      <w:pPr>
        <w:autoSpaceDE w:val="0"/>
        <w:autoSpaceDN w:val="0"/>
        <w:adjustRightInd w:val="0"/>
        <w:rPr>
          <w:i/>
          <w:iCs/>
        </w:rPr>
      </w:pPr>
      <w:r w:rsidRPr="00423A8E">
        <w:t xml:space="preserve"> </w:t>
      </w:r>
    </w:p>
    <w:p w:rsidR="00680BCE" w:rsidRPr="00423A8E" w:rsidRDefault="00680BCE" w:rsidP="00680BCE">
      <w:pPr>
        <w:autoSpaceDE w:val="0"/>
        <w:autoSpaceDN w:val="0"/>
        <w:adjustRightInd w:val="0"/>
        <w:ind w:left="720" w:firstLine="720"/>
      </w:pPr>
      <w:r w:rsidRPr="00423A8E">
        <w:t>“</w:t>
      </w:r>
      <w:r w:rsidRPr="00423A8E">
        <w:rPr>
          <w:rFonts w:ascii="Plantin" w:hAnsi="Plantin" w:cs="Plantin"/>
        </w:rPr>
        <w:t xml:space="preserve">Domestic interiors: </w:t>
      </w:r>
      <w:r w:rsidRPr="00423A8E">
        <w:t>hygiene, comfort, taste and refinement</w:t>
      </w:r>
      <w:r w:rsidRPr="00423A8E">
        <w:rPr>
          <w:i/>
        </w:rPr>
        <w:t xml:space="preserve">”, </w:t>
      </w:r>
      <w:r w:rsidRPr="00423A8E">
        <w:t>invited speaker,</w:t>
      </w:r>
      <w:r w:rsidRPr="00423A8E">
        <w:rPr>
          <w:rFonts w:ascii="Palatino-Bold" w:hAnsi="Palatino-Bold" w:cs="Palatino-Bold"/>
          <w:i/>
          <w:lang w:eastAsia="en-US"/>
        </w:rPr>
        <w:t xml:space="preserve"> Empires of the Eye: Ottoman Material Culture and its Place in Birmingham</w:t>
      </w:r>
      <w:r w:rsidRPr="00423A8E">
        <w:rPr>
          <w:rFonts w:ascii="Palatino-Bold" w:hAnsi="Palatino-Bold" w:cs="Palatino-Bold"/>
          <w:lang w:eastAsia="en-US"/>
        </w:rPr>
        <w:t>,</w:t>
      </w:r>
      <w:r w:rsidRPr="00423A8E">
        <w:t xml:space="preserve"> </w:t>
      </w:r>
      <w:r w:rsidRPr="00423A8E">
        <w:rPr>
          <w:rFonts w:ascii="Palatino-Bold" w:hAnsi="Palatino-Bold" w:cs="Palatino-Bold"/>
          <w:lang w:eastAsia="en-US"/>
        </w:rPr>
        <w:t>Birmingham</w:t>
      </w:r>
      <w:r w:rsidRPr="00423A8E">
        <w:t xml:space="preserve"> UK, </w:t>
      </w:r>
      <w:r w:rsidRPr="00423A8E">
        <w:rPr>
          <w:rFonts w:ascii="Palatino-Bold" w:hAnsi="Palatino-Bold" w:cs="Palatino-Bold"/>
          <w:lang w:eastAsia="en-US"/>
        </w:rPr>
        <w:t>4-5 April 2014.</w:t>
      </w:r>
    </w:p>
    <w:p w:rsidR="00680BCE" w:rsidRPr="00423A8E" w:rsidRDefault="00680BCE" w:rsidP="00680BCE">
      <w:pPr>
        <w:ind w:left="720" w:right="72" w:firstLine="720"/>
        <w:rPr>
          <w:b/>
          <w:bCs/>
        </w:rPr>
      </w:pPr>
      <w:r w:rsidRPr="00423A8E">
        <w:rPr>
          <w:b/>
          <w:bCs/>
        </w:rPr>
        <w:t xml:space="preserve"> </w:t>
      </w:r>
    </w:p>
    <w:p w:rsidR="00680BCE" w:rsidRPr="00423A8E" w:rsidRDefault="00680BCE" w:rsidP="00680BCE">
      <w:pPr>
        <w:ind w:left="720" w:right="72" w:firstLine="720"/>
      </w:pPr>
      <w:r w:rsidRPr="00423A8E">
        <w:t>“1672’deki Sefere Çıkış Alayı: Osmanlı “Kadimciliği” mi, bir “Püritenlik” Gösterisi mi ?”, invited speaker,</w:t>
      </w:r>
      <w:r w:rsidRPr="00423A8E">
        <w:rPr>
          <w:i/>
        </w:rPr>
        <w:t xml:space="preserve"> </w:t>
      </w:r>
      <w:r w:rsidRPr="00423A8E">
        <w:t>Conference on the Occasion of the Exhibition</w:t>
      </w:r>
      <w:r w:rsidRPr="00423A8E">
        <w:rPr>
          <w:i/>
        </w:rPr>
        <w:t xml:space="preserve"> </w:t>
      </w:r>
      <w:r w:rsidRPr="00423A8E">
        <w:rPr>
          <w:rFonts w:cs="Calibri"/>
          <w:i/>
        </w:rPr>
        <w:t xml:space="preserve">Distant Neighbour Close Memories. 600 Years of </w:t>
      </w:r>
      <w:r w:rsidRPr="00423A8E">
        <w:rPr>
          <w:i/>
          <w:shd w:val="clear" w:color="auto" w:fill="FFFFFF"/>
        </w:rPr>
        <w:t>Turkish-Polish Relations</w:t>
      </w:r>
      <w:r w:rsidRPr="00423A8E">
        <w:rPr>
          <w:rFonts w:cs="Calibri"/>
        </w:rPr>
        <w:t xml:space="preserve">, </w:t>
      </w:r>
      <w:r w:rsidRPr="00423A8E">
        <w:t>SU Sakıp Sabancı Müzesi, İstanbul, 8 March 2014.</w:t>
      </w:r>
    </w:p>
    <w:p w:rsidR="00680BCE" w:rsidRPr="00423A8E" w:rsidRDefault="00680BCE" w:rsidP="00680BCE">
      <w:pPr>
        <w:ind w:left="720" w:right="72" w:firstLine="720"/>
      </w:pPr>
    </w:p>
    <w:p w:rsidR="00680BCE" w:rsidRPr="00423A8E" w:rsidRDefault="00680BCE" w:rsidP="00680BCE">
      <w:pPr>
        <w:ind w:left="708" w:firstLine="720"/>
        <w:rPr>
          <w:bCs/>
        </w:rPr>
      </w:pPr>
      <w:r w:rsidRPr="00423A8E">
        <w:rPr>
          <w:bCs/>
        </w:rPr>
        <w:t xml:space="preserve">“Duygu İmparatorluğunda Bir Üçlü : Fatma Sultan, Damad İbrahim Paşa ve Sultan 3. Ahmed”, </w:t>
      </w:r>
      <w:r w:rsidRPr="00423A8E">
        <w:t>invited speaker,</w:t>
      </w:r>
      <w:r w:rsidRPr="00423A8E">
        <w:rPr>
          <w:i/>
        </w:rPr>
        <w:t xml:space="preserve"> </w:t>
      </w:r>
      <w:r w:rsidRPr="00423A8E">
        <w:rPr>
          <w:bCs/>
        </w:rPr>
        <w:t>Bilkent Tarih Konferansı, Ankara, 12 Aralık 2013.</w:t>
      </w:r>
    </w:p>
    <w:p w:rsidR="00680BCE" w:rsidRPr="00423A8E" w:rsidRDefault="00680BCE" w:rsidP="00680BCE">
      <w:pPr>
        <w:pStyle w:val="NormalWeb"/>
        <w:ind w:left="708" w:firstLine="720"/>
        <w:rPr>
          <w:bCs/>
        </w:rPr>
      </w:pPr>
      <w:r w:rsidRPr="00423A8E">
        <w:rPr>
          <w:bCs/>
        </w:rPr>
        <w:t xml:space="preserve"> “ </w:t>
      </w:r>
      <w:r w:rsidRPr="00423A8E">
        <w:t>Tuhfezâdeler : Küçük Bir Aile, Büyük Bir Coğrafya”</w:t>
      </w:r>
      <w:r w:rsidRPr="00423A8E">
        <w:rPr>
          <w:bCs/>
        </w:rPr>
        <w:t xml:space="preserve">, </w:t>
      </w:r>
      <w:r w:rsidRPr="00423A8E">
        <w:t>invited speaker,</w:t>
      </w:r>
      <w:r w:rsidRPr="00423A8E">
        <w:rPr>
          <w:i/>
        </w:rPr>
        <w:t xml:space="preserve"> </w:t>
      </w:r>
      <w:r w:rsidRPr="00423A8E">
        <w:rPr>
          <w:bCs/>
          <w:i/>
        </w:rPr>
        <w:t xml:space="preserve">Bugün Bene, Yarın Sene. </w:t>
      </w:r>
      <w:r w:rsidRPr="00423A8E">
        <w:rPr>
          <w:i/>
        </w:rPr>
        <w:t>Datça-Bozburun Doğal ve Kültürel Değerlerin Buluşması</w:t>
      </w:r>
      <w:r w:rsidRPr="00423A8E">
        <w:rPr>
          <w:bCs/>
        </w:rPr>
        <w:t>, Datça Çevre Derneği/UNESCO, Datça, 13-14 Haziran 2013.</w:t>
      </w:r>
    </w:p>
    <w:p w:rsidR="00680BCE" w:rsidRPr="00423A8E" w:rsidRDefault="00680BCE" w:rsidP="00680BCE">
      <w:pPr>
        <w:pStyle w:val="NormalWeb"/>
        <w:ind w:left="708" w:firstLine="708"/>
      </w:pPr>
      <w:r w:rsidRPr="00423A8E">
        <w:rPr>
          <w:bCs/>
        </w:rPr>
        <w:t>“John Frederick Lewis</w:t>
      </w:r>
      <w:r w:rsidRPr="00423A8E">
        <w:t>’in İstanbul ve Kahire Resimlerinde “Daha da Doğu, 1840-1850”, invited speaker,</w:t>
      </w:r>
      <w:r w:rsidRPr="00423A8E">
        <w:rPr>
          <w:i/>
        </w:rPr>
        <w:t xml:space="preserve"> Tarihi Görünür Kılmak Sempozyum</w:t>
      </w:r>
      <w:r w:rsidRPr="00423A8E">
        <w:t xml:space="preserve">u, Fatih Üniversitesi, İstanbul, 15 Mayıs 2013. </w:t>
      </w:r>
    </w:p>
    <w:p w:rsidR="00680BCE" w:rsidRPr="00423A8E" w:rsidRDefault="00680BCE" w:rsidP="00680BCE">
      <w:pPr>
        <w:ind w:left="708" w:right="-468" w:firstLine="708"/>
      </w:pPr>
      <w:r w:rsidRPr="00423A8E">
        <w:t xml:space="preserve">“The Further East" in John Frederic Lewis's Paintings of Istanbul and Cairo, 1840-1850”, invited speaker, Conference on the occasion of the Exhibition </w:t>
      </w:r>
      <w:r w:rsidRPr="00423A8E">
        <w:rPr>
          <w:i/>
          <w:shd w:val="clear" w:color="auto" w:fill="FFFFFF"/>
        </w:rPr>
        <w:t>1001 Faces of</w:t>
      </w:r>
      <w:r w:rsidRPr="00423A8E">
        <w:rPr>
          <w:rStyle w:val="apple-converted-space"/>
          <w:i/>
          <w:shd w:val="clear" w:color="auto" w:fill="FFFFFF"/>
        </w:rPr>
        <w:t> </w:t>
      </w:r>
      <w:r w:rsidRPr="00423A8E">
        <w:rPr>
          <w:rStyle w:val="Emphasis"/>
          <w:bCs/>
          <w:i w:val="0"/>
          <w:iCs w:val="0"/>
          <w:shd w:val="clear" w:color="auto" w:fill="FFFFFF"/>
        </w:rPr>
        <w:t>Orientalism</w:t>
      </w:r>
      <w:r w:rsidRPr="00423A8E">
        <w:t>, SU Sakıp Sabancı Müzesi, İstanbul, 26-27 April 2013</w:t>
      </w:r>
    </w:p>
    <w:p w:rsidR="00680BCE" w:rsidRPr="00423A8E" w:rsidRDefault="00680BCE" w:rsidP="00680BCE">
      <w:pPr>
        <w:spacing w:before="100" w:beforeAutospacing="1" w:after="100" w:afterAutospacing="1"/>
        <w:ind w:left="708" w:firstLine="708"/>
        <w:rPr>
          <w:color w:val="000000"/>
          <w:lang w:val="en-GB"/>
        </w:rPr>
      </w:pPr>
      <w:r w:rsidRPr="00423A8E">
        <w:rPr>
          <w:rStyle w:val="Emphasis"/>
          <w:i w:val="0"/>
        </w:rPr>
        <w:t xml:space="preserve"> “A Solemn Poem in the Midst of Temptation: The Privy Room of Ahmed III and the</w:t>
      </w:r>
      <w:r w:rsidRPr="00423A8E">
        <w:rPr>
          <w:i/>
        </w:rPr>
        <w:t xml:space="preserve"> </w:t>
      </w:r>
      <w:r w:rsidRPr="00423A8E">
        <w:rPr>
          <w:rStyle w:val="Emphasis"/>
          <w:i w:val="0"/>
        </w:rPr>
        <w:t xml:space="preserve">Qasida al-Burda”, </w:t>
      </w:r>
      <w:r w:rsidRPr="00423A8E">
        <w:t xml:space="preserve">invited speaker, </w:t>
      </w:r>
      <w:r w:rsidRPr="00423A8E">
        <w:rPr>
          <w:i/>
          <w:lang w:val="en-GB"/>
        </w:rPr>
        <w:t>Museum für Islamische Kunst im Pergamonmuseum</w:t>
      </w:r>
      <w:r w:rsidRPr="00423A8E">
        <w:rPr>
          <w:i/>
        </w:rPr>
        <w:t xml:space="preserve">, </w:t>
      </w:r>
      <w:r w:rsidRPr="00423A8E">
        <w:rPr>
          <w:i/>
          <w:color w:val="000000"/>
          <w:lang w:val="en-GB"/>
        </w:rPr>
        <w:t>Staatliche Museen zu Berlin - Preußischer Kulturbesitz</w:t>
      </w:r>
      <w:r w:rsidRPr="00423A8E">
        <w:rPr>
          <w:color w:val="000000"/>
          <w:lang w:val="en-GB"/>
        </w:rPr>
        <w:t>, Berlin</w:t>
      </w:r>
      <w:r w:rsidRPr="00423A8E">
        <w:rPr>
          <w:rStyle w:val="Emphasis"/>
          <w:i w:val="0"/>
        </w:rPr>
        <w:t>, 4 April 2013.</w:t>
      </w:r>
    </w:p>
    <w:p w:rsidR="00680BCE" w:rsidRPr="00423A8E" w:rsidRDefault="00680BCE" w:rsidP="00680BCE">
      <w:pPr>
        <w:ind w:left="708" w:firstLine="708"/>
        <w:rPr>
          <w:rStyle w:val="Emphasis"/>
          <w:i w:val="0"/>
          <w:iCs w:val="0"/>
        </w:rPr>
      </w:pPr>
      <w:r w:rsidRPr="00423A8E">
        <w:t xml:space="preserve">“Mektuplar Işığında Fatma Sultan ve Kız Yeğenleri : 'Çok Meçhullü Muadeleler'”, invited speaker, </w:t>
      </w:r>
      <w:r w:rsidRPr="00423A8E">
        <w:rPr>
          <w:i/>
        </w:rPr>
        <w:t>TBMM Milli Saraylar, ‘Saray Konferansları’</w:t>
      </w:r>
      <w:r w:rsidRPr="00423A8E">
        <w:rPr>
          <w:rStyle w:val="Emphasis"/>
          <w:i w:val="0"/>
        </w:rPr>
        <w:t>, Dolmabahçe Sarayı, İstanbul, 28 Mart 2013.</w:t>
      </w:r>
    </w:p>
    <w:p w:rsidR="00680BCE" w:rsidRPr="00423A8E" w:rsidRDefault="00680BCE" w:rsidP="00680BCE">
      <w:pPr>
        <w:ind w:left="708" w:firstLine="708"/>
      </w:pPr>
    </w:p>
    <w:p w:rsidR="00680BCE" w:rsidRPr="00423A8E" w:rsidRDefault="00680BCE" w:rsidP="00680BCE">
      <w:pPr>
        <w:pStyle w:val="HTMLPreformatted"/>
        <w:ind w:left="720" w:firstLine="720"/>
        <w:rPr>
          <w:rFonts w:ascii="Times New Roman" w:hAnsi="Times New Roman" w:cs="Times New Roman" w:hint="default"/>
          <w:sz w:val="24"/>
          <w:szCs w:val="24"/>
        </w:rPr>
      </w:pPr>
      <w:r w:rsidRPr="00423A8E">
        <w:rPr>
          <w:rFonts w:ascii="Times New Roman" w:hAnsi="Times New Roman" w:cs="Times New Roman" w:hint="default"/>
          <w:sz w:val="24"/>
          <w:szCs w:val="24"/>
        </w:rPr>
        <w:t xml:space="preserve"> “</w:t>
      </w:r>
      <w:r w:rsidRPr="00423A8E">
        <w:rPr>
          <w:rFonts w:ascii="Times New Roman" w:hAnsi="Times New Roman" w:cs="Times New Roman"/>
          <w:sz w:val="24"/>
          <w:szCs w:val="24"/>
        </w:rPr>
        <w:t>The Princess and her Lover, Artist-cum-Architect-Engineer, Antoine-Ignace Melling and the Construction of the Defterdarburnu Palace on the Bosphorus, Istanbul (1791-1802)</w:t>
      </w:r>
      <w:r w:rsidRPr="00423A8E">
        <w:rPr>
          <w:rFonts w:ascii="Times New Roman" w:hAnsi="Times New Roman" w:cs="Times New Roman" w:hint="default"/>
          <w:sz w:val="24"/>
          <w:szCs w:val="24"/>
        </w:rPr>
        <w:t>”</w:t>
      </w:r>
      <w:r w:rsidRPr="00423A8E">
        <w:rPr>
          <w:rFonts w:ascii="Times New Roman" w:hAnsi="Times New Roman" w:cs="Times New Roman"/>
          <w:sz w:val="24"/>
          <w:szCs w:val="24"/>
        </w:rPr>
        <w:t xml:space="preserve">, </w:t>
      </w:r>
      <w:r w:rsidRPr="00423A8E">
        <w:rPr>
          <w:rFonts w:ascii="Times New Roman" w:hAnsi="Times New Roman" w:cs="Times New Roman" w:hint="default"/>
          <w:sz w:val="24"/>
          <w:szCs w:val="24"/>
        </w:rPr>
        <w:t xml:space="preserve">invited speaker, </w:t>
      </w:r>
      <w:r w:rsidRPr="00423A8E">
        <w:rPr>
          <w:rFonts w:ascii="Times New Roman" w:hAnsi="Times New Roman" w:cs="Times New Roman"/>
          <w:sz w:val="24"/>
          <w:szCs w:val="24"/>
        </w:rPr>
        <w:t>Humboldt Club</w:t>
      </w:r>
      <w:r w:rsidRPr="00423A8E">
        <w:rPr>
          <w:rFonts w:ascii="Times New Roman" w:hAnsi="Times New Roman" w:cs="Times New Roman" w:hint="default"/>
          <w:sz w:val="24"/>
          <w:szCs w:val="24"/>
        </w:rPr>
        <w:t>, IBZ München, Internationales Begegnungszentrum der Wissenschaft e.V., Munich</w:t>
      </w:r>
      <w:r w:rsidRPr="00423A8E">
        <w:rPr>
          <w:rFonts w:ascii="Times New Roman" w:hAnsi="Times New Roman" w:cs="Times New Roman"/>
          <w:sz w:val="24"/>
          <w:szCs w:val="24"/>
        </w:rPr>
        <w:t xml:space="preserve">, 29 </w:t>
      </w:r>
      <w:r w:rsidRPr="00423A8E">
        <w:rPr>
          <w:rFonts w:ascii="Times New Roman" w:hAnsi="Times New Roman" w:cs="Times New Roman" w:hint="default"/>
          <w:sz w:val="24"/>
          <w:szCs w:val="24"/>
        </w:rPr>
        <w:t>January 2013.</w:t>
      </w:r>
    </w:p>
    <w:p w:rsidR="00680BCE" w:rsidRPr="00423A8E" w:rsidRDefault="00680BCE" w:rsidP="00680BCE">
      <w:pPr>
        <w:pStyle w:val="HTMLPreformatted"/>
        <w:rPr>
          <w:rFonts w:ascii="Times New Roman" w:hAnsi="Times New Roman" w:cs="Times New Roman" w:hint="default"/>
          <w:sz w:val="24"/>
          <w:szCs w:val="24"/>
        </w:rPr>
      </w:pPr>
    </w:p>
    <w:p w:rsidR="00680BCE" w:rsidRPr="00423A8E" w:rsidRDefault="00680BCE" w:rsidP="00680BCE">
      <w:pPr>
        <w:ind w:left="720" w:firstLine="696"/>
      </w:pPr>
      <w:r w:rsidRPr="00423A8E">
        <w:lastRenderedPageBreak/>
        <w:t>“The Privy Chamber of Ahmed III  and the ‘Celestial Lights in Praise of the Best of Creation’”, Inaugural Lecture, Allianz-Gastprofessor für Islamstudien, Ludwig-Maximilians-Universität, Munich, 15 January 2013.</w:t>
      </w:r>
    </w:p>
    <w:p w:rsidR="00680BCE" w:rsidRPr="00423A8E" w:rsidRDefault="00680BCE" w:rsidP="00680BCE">
      <w:pPr>
        <w:rPr>
          <w:b/>
        </w:rPr>
      </w:pPr>
    </w:p>
    <w:p w:rsidR="00680BCE" w:rsidRPr="00423A8E" w:rsidRDefault="00680BCE" w:rsidP="00680BCE">
      <w:pPr>
        <w:pStyle w:val="Default"/>
        <w:ind w:left="708" w:firstLine="708"/>
      </w:pPr>
      <w:r w:rsidRPr="00423A8E">
        <w:t>“</w:t>
      </w:r>
      <w:r w:rsidRPr="00423A8E">
        <w:rPr>
          <w:iCs/>
        </w:rPr>
        <w:t>The Politics of Ottoman Imperial Palaces: Ownership, Sites, Patronage”</w:t>
      </w:r>
      <w:r w:rsidRPr="00423A8E">
        <w:rPr>
          <w:i/>
          <w:iCs/>
        </w:rPr>
        <w:t>,</w:t>
      </w:r>
      <w:r w:rsidRPr="00423A8E">
        <w:rPr>
          <w:i/>
          <w:iCs/>
          <w:sz w:val="23"/>
          <w:szCs w:val="23"/>
        </w:rPr>
        <w:t xml:space="preserve"> </w:t>
      </w:r>
      <w:r w:rsidRPr="00423A8E">
        <w:rPr>
          <w:bCs/>
          <w:iCs/>
        </w:rPr>
        <w:t>Opening Lecture</w:t>
      </w:r>
      <w:r w:rsidRPr="00423A8E">
        <w:rPr>
          <w:bCs/>
          <w:i/>
          <w:iCs/>
        </w:rPr>
        <w:t xml:space="preserve">, </w:t>
      </w:r>
      <w:r w:rsidRPr="00423A8E">
        <w:rPr>
          <w:bCs/>
        </w:rPr>
        <w:t>Colloquium :</w:t>
      </w:r>
      <w:r w:rsidRPr="00423A8E">
        <w:rPr>
          <w:bCs/>
          <w:i/>
          <w:iCs/>
        </w:rPr>
        <w:t>The Emperor’s House: Palaces from Augustus to the Age of Absolutism,</w:t>
      </w:r>
      <w:r w:rsidRPr="00423A8E">
        <w:rPr>
          <w:bCs/>
        </w:rPr>
        <w:t xml:space="preserve"> Pera Museum, İstanbul, 18</w:t>
      </w:r>
      <w:r w:rsidRPr="00423A8E">
        <w:rPr>
          <w:rFonts w:ascii="MS Mincho" w:eastAsia="MS Mincho" w:hAnsi="MS Mincho" w:cs="MS Mincho" w:hint="eastAsia"/>
          <w:bCs/>
        </w:rPr>
        <w:t>‒</w:t>
      </w:r>
      <w:r w:rsidRPr="00423A8E">
        <w:rPr>
          <w:bCs/>
        </w:rPr>
        <w:t>20 October 2012.</w:t>
      </w:r>
    </w:p>
    <w:p w:rsidR="00680BCE" w:rsidRPr="00423A8E" w:rsidRDefault="00680BCE" w:rsidP="00680BCE">
      <w:pPr>
        <w:ind w:left="708" w:firstLine="708"/>
        <w:rPr>
          <w:b/>
          <w:bCs/>
          <w:i/>
          <w:iCs/>
          <w:sz w:val="23"/>
          <w:szCs w:val="23"/>
        </w:rPr>
      </w:pPr>
    </w:p>
    <w:p w:rsidR="00680BCE" w:rsidRPr="00423A8E" w:rsidRDefault="00680BCE" w:rsidP="00680BCE">
      <w:pPr>
        <w:ind w:left="708" w:firstLine="708"/>
      </w:pPr>
      <w:r w:rsidRPr="00423A8E">
        <w:rPr>
          <w:rStyle w:val="st"/>
        </w:rPr>
        <w:t xml:space="preserve"> “Bir Kentin Tarihi: Konstantinopolis/İstanbul”, </w:t>
      </w:r>
      <w:r w:rsidRPr="00423A8E">
        <w:rPr>
          <w:rStyle w:val="Emphasis"/>
        </w:rPr>
        <w:t>İnsan</w:t>
      </w:r>
      <w:r w:rsidRPr="00423A8E">
        <w:rPr>
          <w:rStyle w:val="st"/>
        </w:rPr>
        <w:t xml:space="preserve">, </w:t>
      </w:r>
      <w:r w:rsidRPr="00423A8E">
        <w:rPr>
          <w:rStyle w:val="Emphasis"/>
        </w:rPr>
        <w:t>Toplum ve Evren</w:t>
      </w:r>
      <w:r w:rsidRPr="00423A8E">
        <w:rPr>
          <w:rStyle w:val="st"/>
        </w:rPr>
        <w:t xml:space="preserve"> </w:t>
      </w:r>
      <w:r w:rsidRPr="00423A8E">
        <w:rPr>
          <w:rStyle w:val="st"/>
          <w:i/>
        </w:rPr>
        <w:t>Üzerine Sabancı Üniversitesi Dersleri</w:t>
      </w:r>
      <w:r w:rsidRPr="00423A8E">
        <w:rPr>
          <w:rStyle w:val="st"/>
        </w:rPr>
        <w:t>, Sabancı University, İstanbul, 4 February 2012.</w:t>
      </w:r>
    </w:p>
    <w:p w:rsidR="00680BCE" w:rsidRPr="00423A8E" w:rsidRDefault="00680BCE" w:rsidP="00680BCE">
      <w:pPr>
        <w:ind w:right="-220"/>
        <w:rPr>
          <w:b/>
        </w:rPr>
      </w:pPr>
    </w:p>
    <w:p w:rsidR="00680BCE" w:rsidRPr="00423A8E" w:rsidRDefault="00680BCE" w:rsidP="00680BCE">
      <w:pPr>
        <w:ind w:left="720" w:firstLine="720"/>
      </w:pPr>
      <w:r w:rsidRPr="00423A8E">
        <w:t xml:space="preserve">“Reconstruction of the Defterdarburnu Palace on the Bosphorus : Building Inventories, Architecture, and Space”, </w:t>
      </w:r>
      <w:r w:rsidRPr="00423A8E">
        <w:rPr>
          <w:i/>
        </w:rPr>
        <w:t>Inventories and Courtly Spaces</w:t>
      </w:r>
      <w:r w:rsidRPr="00423A8E">
        <w:t>, PALATIUM/CHAM Workshop, Sintra, 12-14 January 2012.</w:t>
      </w:r>
    </w:p>
    <w:p w:rsidR="00680BCE" w:rsidRPr="00423A8E" w:rsidRDefault="00680BCE" w:rsidP="00680BCE">
      <w:pPr>
        <w:ind w:right="6"/>
        <w:jc w:val="both"/>
        <w:rPr>
          <w:b/>
        </w:rPr>
      </w:pPr>
    </w:p>
    <w:p w:rsidR="00680BCE" w:rsidRPr="00423A8E" w:rsidRDefault="00680BCE" w:rsidP="00680BCE">
      <w:pPr>
        <w:ind w:left="720" w:firstLine="720"/>
      </w:pPr>
      <w:r w:rsidRPr="00423A8E">
        <w:t xml:space="preserve">“Reflections on Meaning in (Ottoman) Architecture”, </w:t>
      </w:r>
      <w:r w:rsidRPr="00423A8E">
        <w:rPr>
          <w:lang w:val="tr-TR"/>
        </w:rPr>
        <w:t xml:space="preserve">paper presented at the Commemmoration Conference </w:t>
      </w:r>
      <w:r w:rsidRPr="00423A8E">
        <w:t>“Oleg Grabar’s Contributions to Turkish-Islamic Art and Architectural Research”, SU Sakıp Sabancı Müzesi, İstanbul, 8 January 2012.</w:t>
      </w:r>
    </w:p>
    <w:p w:rsidR="00680BCE" w:rsidRPr="00423A8E" w:rsidRDefault="00680BCE" w:rsidP="00680BCE">
      <w:pPr>
        <w:ind w:left="720" w:firstLine="720"/>
        <w:rPr>
          <w:lang w:val="tr-TR"/>
        </w:rPr>
      </w:pPr>
    </w:p>
    <w:p w:rsidR="00680BCE" w:rsidRPr="00423A8E" w:rsidRDefault="00680BCE" w:rsidP="00680BCE">
      <w:pPr>
        <w:ind w:left="720" w:firstLine="720"/>
      </w:pPr>
      <w:r w:rsidRPr="00423A8E">
        <w:rPr>
          <w:lang w:val="tr-TR"/>
        </w:rPr>
        <w:t xml:space="preserve"> “</w:t>
      </w:r>
      <w:r w:rsidRPr="00423A8E">
        <w:rPr>
          <w:bCs/>
        </w:rPr>
        <w:t xml:space="preserve">Letters of Love and Jealousy: Private Whisperings from the Ottoman Court”, </w:t>
      </w:r>
      <w:r w:rsidRPr="00423A8E">
        <w:rPr>
          <w:lang w:val="tr-TR"/>
        </w:rPr>
        <w:t>paper presented at the conference “</w:t>
      </w:r>
      <w:r w:rsidRPr="00423A8E">
        <w:rPr>
          <w:bCs/>
          <w:i/>
        </w:rPr>
        <w:t>The Cultural History of Emotions in Pre-Modernity II</w:t>
      </w:r>
      <w:r w:rsidRPr="00423A8E">
        <w:t xml:space="preserve">. </w:t>
      </w:r>
      <w:r w:rsidRPr="00423A8E">
        <w:rPr>
          <w:bCs/>
          <w:i/>
          <w:iCs/>
        </w:rPr>
        <w:t>Emotions in East and West</w:t>
      </w:r>
      <w:r w:rsidRPr="00423A8E">
        <w:t>”, Sabancı University and Bilkent University, İstanbul, 29 September-1 October 2011.</w:t>
      </w:r>
    </w:p>
    <w:p w:rsidR="00680BCE" w:rsidRPr="00423A8E" w:rsidRDefault="00680BCE" w:rsidP="00680BCE">
      <w:pPr>
        <w:ind w:left="720" w:right="766" w:firstLine="720"/>
        <w:jc w:val="both"/>
      </w:pPr>
    </w:p>
    <w:p w:rsidR="00680BCE" w:rsidRPr="00423A8E" w:rsidRDefault="00680BCE" w:rsidP="00680BCE">
      <w:pPr>
        <w:ind w:left="720" w:right="766" w:firstLine="720"/>
        <w:jc w:val="both"/>
        <w:rPr>
          <w:b/>
          <w:noProof/>
        </w:rPr>
      </w:pPr>
      <w:r w:rsidRPr="00423A8E">
        <w:t xml:space="preserve"> “</w:t>
      </w:r>
      <w:r w:rsidRPr="00423A8E">
        <w:rPr>
          <w:noProof/>
        </w:rPr>
        <w:t>Two Artists, One Vantage Point : Pera/İstanbul in the 1740s</w:t>
      </w:r>
      <w:r w:rsidRPr="00423A8E">
        <w:rPr>
          <w:lang w:val="en-GB"/>
        </w:rPr>
        <w:t xml:space="preserve">”, paper presented at the </w:t>
      </w:r>
      <w:r w:rsidRPr="00423A8E">
        <w:rPr>
          <w:i/>
          <w:lang w:val="en-GB"/>
        </w:rPr>
        <w:t>14</w:t>
      </w:r>
      <w:r w:rsidRPr="00423A8E">
        <w:rPr>
          <w:i/>
          <w:vertAlign w:val="superscript"/>
          <w:lang w:val="en-GB"/>
        </w:rPr>
        <w:t>th</w:t>
      </w:r>
      <w:r w:rsidRPr="00423A8E">
        <w:rPr>
          <w:i/>
          <w:lang w:val="en-GB"/>
        </w:rPr>
        <w:t xml:space="preserve"> Congress of Turkish Art</w:t>
      </w:r>
      <w:r w:rsidRPr="00423A8E">
        <w:rPr>
          <w:lang w:val="en-GB"/>
        </w:rPr>
        <w:t>, 18 September-21 September 2011, Paris.</w:t>
      </w:r>
    </w:p>
    <w:p w:rsidR="00680BCE" w:rsidRPr="00423A8E" w:rsidRDefault="00680BCE" w:rsidP="00680BCE">
      <w:pPr>
        <w:tabs>
          <w:tab w:val="left" w:pos="1035"/>
        </w:tabs>
        <w:ind w:left="720" w:right="-134" w:firstLine="720"/>
      </w:pPr>
    </w:p>
    <w:p w:rsidR="00680BCE" w:rsidRPr="00423A8E" w:rsidRDefault="00680BCE" w:rsidP="00680BCE">
      <w:pPr>
        <w:tabs>
          <w:tab w:val="left" w:pos="1035"/>
        </w:tabs>
        <w:ind w:left="720" w:right="-134" w:firstLine="720"/>
      </w:pPr>
      <w:r w:rsidRPr="00423A8E">
        <w:t xml:space="preserve"> “Consumerism in the Capital and the Perils of Long-distance Luxury Trade”, paper presented at </w:t>
      </w:r>
      <w:r w:rsidRPr="00423A8E">
        <w:rPr>
          <w:i/>
        </w:rPr>
        <w:t>The Material Culture of Everyday Living Ottoman Consumption in a Comparative Perspective</w:t>
      </w:r>
      <w:r w:rsidRPr="00423A8E">
        <w:t xml:space="preserve"> (AHRC International Network Global Commodities. The Material Culture of Early Modern Connections), Bilgi University, 15-16 September 2011,</w:t>
      </w:r>
      <w:r w:rsidRPr="00423A8E">
        <w:rPr>
          <w:spacing w:val="-30"/>
          <w:kern w:val="36"/>
          <w:lang w:eastAsia="it-IT"/>
        </w:rPr>
        <w:t xml:space="preserve">  </w:t>
      </w:r>
      <w:r w:rsidRPr="00423A8E">
        <w:t>İstanbul.</w:t>
      </w:r>
    </w:p>
    <w:p w:rsidR="00680BCE" w:rsidRPr="00423A8E" w:rsidRDefault="00680BCE" w:rsidP="00680BCE">
      <w:pPr>
        <w:pStyle w:val="palatino"/>
        <w:ind w:left="720" w:right="-225" w:firstLine="720"/>
        <w:jc w:val="left"/>
        <w:rPr>
          <w:rFonts w:ascii="Times New Roman" w:hAnsi="Times New Roman"/>
        </w:rPr>
      </w:pPr>
    </w:p>
    <w:p w:rsidR="00680BCE" w:rsidRPr="00423A8E" w:rsidRDefault="00680BCE" w:rsidP="00680BCE">
      <w:pPr>
        <w:pStyle w:val="palatino"/>
        <w:ind w:left="720" w:right="-225" w:firstLine="720"/>
        <w:jc w:val="left"/>
        <w:rPr>
          <w:rFonts w:ascii="Times New Roman" w:hAnsi="Times New Roman"/>
        </w:rPr>
      </w:pPr>
      <w:r w:rsidRPr="00423A8E">
        <w:rPr>
          <w:rFonts w:ascii="Times New Roman" w:hAnsi="Times New Roman"/>
        </w:rPr>
        <w:t xml:space="preserve"> “1792'de ne oldu? İstanbul'da fahişelerin hukukî statüsü ve </w:t>
      </w:r>
      <w:r w:rsidRPr="00423A8E">
        <w:rPr>
          <w:rFonts w:ascii="Times New Roman" w:hAnsi="Times New Roman"/>
          <w:szCs w:val="24"/>
        </w:rPr>
        <w:t>uygulamalar”</w:t>
      </w:r>
      <w:r w:rsidRPr="00423A8E">
        <w:rPr>
          <w:rStyle w:val="st"/>
        </w:rPr>
        <w:t>, paper presented in the series</w:t>
      </w:r>
      <w:r w:rsidRPr="00423A8E">
        <w:rPr>
          <w:rStyle w:val="st"/>
          <w:b/>
        </w:rPr>
        <w:t xml:space="preserve"> </w:t>
      </w:r>
      <w:r w:rsidRPr="00423A8E">
        <w:rPr>
          <w:rStyle w:val="Strong"/>
          <w:rFonts w:ascii="Times New Roman" w:hAnsi="Times New Roman"/>
          <w:b w:val="0"/>
          <w:szCs w:val="24"/>
        </w:rPr>
        <w:t>"Osmanlı toplumunda adalet: kurumlar, aktörler, uygulamalar"</w:t>
      </w:r>
      <w:r w:rsidRPr="00423A8E">
        <w:rPr>
          <w:rFonts w:ascii="Times New Roman" w:hAnsi="Times New Roman"/>
          <w:szCs w:val="24"/>
        </w:rPr>
        <w:t>,</w:t>
      </w:r>
      <w:r w:rsidRPr="00423A8E">
        <w:rPr>
          <w:rStyle w:val="st"/>
        </w:rPr>
        <w:t xml:space="preserve"> invited speaker, IFEA (Institut Français d'Etudes Anatoliennes</w:t>
      </w:r>
      <w:r w:rsidRPr="00423A8E">
        <w:rPr>
          <w:rFonts w:ascii="Times New Roman" w:hAnsi="Times New Roman"/>
          <w:szCs w:val="24"/>
        </w:rPr>
        <w:t xml:space="preserve">), </w:t>
      </w:r>
      <w:r w:rsidRPr="00423A8E">
        <w:rPr>
          <w:rFonts w:ascii="Times New Roman" w:hAnsi="Times New Roman"/>
        </w:rPr>
        <w:t>5 April 2011, İstanbul.</w:t>
      </w:r>
    </w:p>
    <w:p w:rsidR="00680BCE" w:rsidRPr="00423A8E" w:rsidRDefault="00680BCE" w:rsidP="00680BCE">
      <w:pPr>
        <w:pStyle w:val="palatino"/>
        <w:ind w:left="720" w:right="-225" w:firstLine="720"/>
        <w:jc w:val="left"/>
        <w:rPr>
          <w:rFonts w:ascii="Times New Roman" w:hAnsi="Times New Roman"/>
          <w:szCs w:val="24"/>
        </w:rPr>
      </w:pPr>
    </w:p>
    <w:p w:rsidR="00680BCE" w:rsidRPr="00423A8E" w:rsidRDefault="00680BCE" w:rsidP="00680BCE">
      <w:pPr>
        <w:pStyle w:val="palatino"/>
        <w:ind w:left="720" w:right="-225" w:firstLine="720"/>
        <w:jc w:val="left"/>
        <w:rPr>
          <w:rFonts w:ascii="Times New Roman" w:hAnsi="Times New Roman"/>
        </w:rPr>
      </w:pPr>
      <w:r w:rsidRPr="00423A8E">
        <w:rPr>
          <w:rFonts w:ascii="Times New Roman" w:hAnsi="Times New Roman"/>
        </w:rPr>
        <w:t>“Myth and Metaphor, Landscape and Nature : 'Looking at' the Ottoman Capital”</w:t>
      </w:r>
      <w:r w:rsidRPr="00423A8E">
        <w:rPr>
          <w:rStyle w:val="st"/>
        </w:rPr>
        <w:t>, paper presented in the series</w:t>
      </w:r>
      <w:r w:rsidRPr="00423A8E">
        <w:rPr>
          <w:rFonts w:ascii="Times New Roman" w:hAnsi="Times New Roman"/>
        </w:rPr>
        <w:t xml:space="preserve"> “People, Animals and the Environment in the Balkans and the Near East. A Joint Series of Lectures in the Spring 2011”, Orient Institut, İstanbul and Bilgi University, 23 March 2011, İstanbul.</w:t>
      </w:r>
    </w:p>
    <w:p w:rsidR="00680BCE" w:rsidRPr="00423A8E" w:rsidRDefault="00680BCE" w:rsidP="00680BCE">
      <w:pPr>
        <w:pStyle w:val="NormalWeb"/>
        <w:ind w:left="708" w:firstLine="708"/>
        <w:rPr>
          <w:b/>
        </w:rPr>
      </w:pPr>
      <w:r w:rsidRPr="00423A8E">
        <w:t>“</w:t>
      </w:r>
      <w:r w:rsidRPr="00423A8E">
        <w:rPr>
          <w:rStyle w:val="Strong"/>
          <w:b w:val="0"/>
          <w:iCs/>
          <w:color w:val="000000"/>
        </w:rPr>
        <w:t xml:space="preserve">Various Palaces of Fatma Sultan, daughter of Ahmed III and wife of Nevşehirli İIbrahim Paşa”, paper presented at the conference “Entre l’homme </w:t>
      </w:r>
      <w:r w:rsidRPr="00423A8E">
        <w:rPr>
          <w:rStyle w:val="Strong"/>
          <w:b w:val="0"/>
          <w:iCs/>
          <w:color w:val="000000"/>
        </w:rPr>
        <w:lastRenderedPageBreak/>
        <w:t>et la famille : La femme dans le mecenat architectural”</w:t>
      </w:r>
      <w:r w:rsidRPr="00423A8E">
        <w:rPr>
          <w:rStyle w:val="Strong"/>
          <w:b w:val="0"/>
          <w:color w:val="000000"/>
        </w:rPr>
        <w:t xml:space="preserve">, </w:t>
      </w:r>
      <w:r w:rsidRPr="00423A8E">
        <w:rPr>
          <w:rStyle w:val="Strong"/>
          <w:b w:val="0"/>
        </w:rPr>
        <w:t>IFEA</w:t>
      </w:r>
      <w:r w:rsidRPr="00423A8E">
        <w:t xml:space="preserve"> (I</w:t>
      </w:r>
      <w:r w:rsidRPr="00423A8E">
        <w:rPr>
          <w:rStyle w:val="st"/>
        </w:rPr>
        <w:t>nstitut Français d'Etudes Anatoliennes</w:t>
      </w:r>
      <w:r w:rsidRPr="00423A8E">
        <w:t xml:space="preserve">), </w:t>
      </w:r>
      <w:r w:rsidRPr="00423A8E">
        <w:rPr>
          <w:rStyle w:val="Strong"/>
          <w:b w:val="0"/>
        </w:rPr>
        <w:t>EPHE</w:t>
      </w:r>
      <w:r w:rsidRPr="00423A8E">
        <w:rPr>
          <w:b/>
        </w:rPr>
        <w:t xml:space="preserve"> </w:t>
      </w:r>
      <w:r w:rsidRPr="00423A8E">
        <w:t>(Ecole Pratique des Hautes Etudes), Centro Studi sul Rinascimento (Fondazione Carisbo) and NIT (Netherlands Institute), 25-26 November 2010, İstanbul.</w:t>
      </w:r>
    </w:p>
    <w:p w:rsidR="00680BCE" w:rsidRPr="00423A8E" w:rsidRDefault="00680BCE" w:rsidP="00680BCE">
      <w:pPr>
        <w:pStyle w:val="NormalWeb"/>
        <w:ind w:left="720" w:firstLine="720"/>
      </w:pPr>
      <w:r w:rsidRPr="00423A8E">
        <w:t>“Turkish Art and Architecture : From Topkapı Palace to Modern Turkish Architecture”, invited lecturer at Princeton University Global Seminar : Islam, Empire, and Modernity : Turkey from the Caliphs to the 21st Century, Princeton University and Koç University, 18 July 2010, İstanbul.</w:t>
      </w:r>
    </w:p>
    <w:p w:rsidR="00680BCE" w:rsidRPr="00423A8E" w:rsidRDefault="00680BCE" w:rsidP="00680BCE">
      <w:pPr>
        <w:pStyle w:val="NormalWeb"/>
        <w:ind w:left="720" w:firstLine="720"/>
      </w:pPr>
      <w:r w:rsidRPr="00423A8E">
        <w:t>“An Enigma : History and Layout of Hadice Sultan’s Palace at Üsküdar/Salacak”, Symposium on Material Culture : Art, Artisanship and Politics : The Ottoman Construction Site, Boğaziçi University and Bilgi University, 4 June 2010, İstanbul.</w:t>
      </w:r>
    </w:p>
    <w:p w:rsidR="00680BCE" w:rsidRPr="00423A8E" w:rsidRDefault="00680BCE" w:rsidP="00680BCE">
      <w:pPr>
        <w:pStyle w:val="NormalWeb"/>
        <w:ind w:left="720" w:firstLine="720"/>
      </w:pPr>
      <w:r w:rsidRPr="00423A8E">
        <w:t>“The South Sea Bubble (1720) and Ottoman Speculators in the Tulip Market”, Istanbul, City of Contrasts : Cultural Transfer Between Europe and Turkey, Netherlands Institute in Turkey and Huizinga Institute (University of Amsterdam), 31 May, 2010, İstanbul.</w:t>
      </w:r>
    </w:p>
    <w:p w:rsidR="00680BCE" w:rsidRPr="00423A8E" w:rsidRDefault="00680BCE" w:rsidP="00680BCE">
      <w:pPr>
        <w:pStyle w:val="NormalWeb"/>
        <w:ind w:left="720" w:firstLine="720"/>
      </w:pPr>
      <w:r w:rsidRPr="00423A8E">
        <w:t xml:space="preserve">“Hunting Banquets at the Ottoman Court”, </w:t>
      </w:r>
      <w:r w:rsidRPr="00423A8E">
        <w:rPr>
          <w:i/>
        </w:rPr>
        <w:t>Yemekte Tarih Var Sempozyumu</w:t>
      </w:r>
      <w:r w:rsidRPr="00423A8E">
        <w:t>, Bilkent University, 26 April, 2010, Ankara.</w:t>
      </w:r>
    </w:p>
    <w:p w:rsidR="00680BCE" w:rsidRPr="00423A8E" w:rsidRDefault="00680BCE" w:rsidP="00680BCE">
      <w:pPr>
        <w:ind w:left="720" w:right="-220" w:firstLine="1092"/>
        <w:rPr>
          <w:b/>
        </w:rPr>
      </w:pPr>
      <w:r w:rsidRPr="00423A8E">
        <w:t xml:space="preserve"> “İlmin Merkezi İstanbul : 18. Yüzyıl Başında Yeni Bir Rekâbet Alanı olarak Kütüphâneler”, </w:t>
      </w:r>
      <w:r w:rsidRPr="00423A8E">
        <w:rPr>
          <w:i/>
        </w:rPr>
        <w:t>Osmanlı Bankası Müzesi Voyvoda Caddesi Toplantıları</w:t>
      </w:r>
      <w:r w:rsidRPr="00423A8E">
        <w:t>, 10 Şubat 2010, İstanbul.</w:t>
      </w:r>
    </w:p>
    <w:p w:rsidR="00680BCE" w:rsidRPr="00423A8E" w:rsidRDefault="00680BCE" w:rsidP="00680BCE">
      <w:pPr>
        <w:ind w:right="-220"/>
        <w:rPr>
          <w:b/>
        </w:rPr>
      </w:pPr>
    </w:p>
    <w:p w:rsidR="00680BCE" w:rsidRPr="00423A8E" w:rsidRDefault="00680BCE" w:rsidP="00680BCE">
      <w:pPr>
        <w:ind w:left="720" w:right="-220" w:firstLine="384"/>
        <w:rPr>
          <w:b/>
        </w:rPr>
      </w:pPr>
      <w:r w:rsidRPr="00423A8E">
        <w:t xml:space="preserve">            “Cityscapes from İstanbul and Venice. Visions and Dreams : Drawings of Gianfrancesco Rossini, 1739-1742”, SSM Lecture Series</w:t>
      </w:r>
      <w:r w:rsidRPr="00423A8E">
        <w:rPr>
          <w:b/>
        </w:rPr>
        <w:t xml:space="preserve"> </w:t>
      </w:r>
      <w:r w:rsidRPr="00423A8E">
        <w:t xml:space="preserve">on the occasion of the Exhibition on </w:t>
      </w:r>
      <w:r w:rsidRPr="00423A8E">
        <w:rPr>
          <w:i/>
        </w:rPr>
        <w:t>Venice and İstanbul during the Ottoman Period. Love by Any Other Name,</w:t>
      </w:r>
      <w:r w:rsidRPr="00423A8E">
        <w:t xml:space="preserve"> 30 January 2010, İstanbul.</w:t>
      </w:r>
    </w:p>
    <w:p w:rsidR="00680BCE" w:rsidRPr="00423A8E" w:rsidRDefault="00680BCE" w:rsidP="00680BCE">
      <w:pPr>
        <w:ind w:right="-220"/>
        <w:rPr>
          <w:b/>
        </w:rPr>
      </w:pPr>
    </w:p>
    <w:p w:rsidR="00680BCE" w:rsidRPr="00423A8E" w:rsidRDefault="00680BCE" w:rsidP="00680BCE">
      <w:pPr>
        <w:pStyle w:val="ListBullet"/>
        <w:numPr>
          <w:ilvl w:val="0"/>
          <w:numId w:val="0"/>
        </w:numPr>
        <w:ind w:left="720" w:firstLine="1080"/>
        <w:rPr>
          <w:b/>
          <w:bCs/>
        </w:rPr>
      </w:pPr>
      <w:r w:rsidRPr="00423A8E">
        <w:t xml:space="preserve">“An Orientalist’s Cabinet of Curiosities in the Light European Porcelains at the Topkapı Palace”, </w:t>
      </w:r>
      <w:r w:rsidRPr="00423A8E">
        <w:rPr>
          <w:i/>
        </w:rPr>
        <w:t>Early Modern Consumption in a Comparative Perspective</w:t>
      </w:r>
      <w:r w:rsidRPr="00423A8E">
        <w:t xml:space="preserve">, Bilgi University, </w:t>
      </w:r>
      <w:r w:rsidRPr="00423A8E">
        <w:rPr>
          <w:bCs/>
        </w:rPr>
        <w:t xml:space="preserve">September 25-26, 2009, </w:t>
      </w:r>
      <w:r w:rsidRPr="00423A8E">
        <w:t>İstanbul</w:t>
      </w:r>
      <w:r w:rsidRPr="00423A8E">
        <w:rPr>
          <w:bCs/>
        </w:rPr>
        <w:t>.</w:t>
      </w:r>
    </w:p>
    <w:p w:rsidR="00680BCE" w:rsidRPr="00423A8E" w:rsidRDefault="00680BCE" w:rsidP="00680BCE">
      <w:pPr>
        <w:ind w:left="1104" w:right="-7" w:firstLine="708"/>
        <w:rPr>
          <w:u w:val="single"/>
        </w:rPr>
      </w:pPr>
    </w:p>
    <w:p w:rsidR="00680BCE" w:rsidRPr="00423A8E" w:rsidRDefault="00680BCE" w:rsidP="00680BCE">
      <w:pPr>
        <w:pStyle w:val="Default"/>
        <w:ind w:left="708" w:firstLine="1092"/>
      </w:pPr>
      <w:r w:rsidRPr="00423A8E">
        <w:t>“Eighteenth-Century Bosphorus as a Theatre of Life</w:t>
      </w:r>
      <w:r w:rsidRPr="00423A8E">
        <w:rPr>
          <w:i/>
        </w:rPr>
        <w:t xml:space="preserve">”,  </w:t>
      </w:r>
      <w:r w:rsidRPr="00423A8E">
        <w:rPr>
          <w:bCs/>
          <w:i/>
        </w:rPr>
        <w:t>Ottoman Empire and European Theatre II</w:t>
      </w:r>
      <w:r w:rsidRPr="00423A8E">
        <w:rPr>
          <w:i/>
        </w:rPr>
        <w:t xml:space="preserve"> : </w:t>
      </w:r>
      <w:r w:rsidRPr="00423A8E">
        <w:rPr>
          <w:bCs/>
          <w:i/>
        </w:rPr>
        <w:t>The Time of Joseph Haydn (1732-1809) From Sultan Mahmud I to Mahmud II (r.1730-1839)</w:t>
      </w:r>
      <w:r w:rsidRPr="00423A8E">
        <w:rPr>
          <w:bCs/>
        </w:rPr>
        <w:t xml:space="preserve">, Don Juan Archiv Wien </w:t>
      </w:r>
      <w:r w:rsidRPr="00423A8E">
        <w:t xml:space="preserve">in cooperation with the UNESCO International Theatre Institute in Vienna, 24-25 April 2009, Vienna. </w:t>
      </w:r>
    </w:p>
    <w:p w:rsidR="00680BCE" w:rsidRPr="00423A8E" w:rsidRDefault="00680BCE" w:rsidP="00680BCE">
      <w:pPr>
        <w:pStyle w:val="Default"/>
        <w:ind w:left="708" w:firstLine="708"/>
      </w:pPr>
    </w:p>
    <w:p w:rsidR="00680BCE" w:rsidRPr="00423A8E" w:rsidRDefault="00680BCE" w:rsidP="00680BCE">
      <w:pPr>
        <w:ind w:left="720" w:firstLine="1080"/>
        <w:rPr>
          <w:iCs/>
        </w:rPr>
      </w:pPr>
      <w:r w:rsidRPr="00423A8E">
        <w:t>“</w:t>
      </w:r>
      <w:r w:rsidRPr="00423A8E">
        <w:rPr>
          <w:iCs/>
        </w:rPr>
        <w:t xml:space="preserve">Presiding over a critical juncture: A Royal Marriage, A Royal Post and the Leadership of the Peace Party”, </w:t>
      </w:r>
      <w:r w:rsidRPr="00423A8E">
        <w:rPr>
          <w:i/>
          <w:iCs/>
        </w:rPr>
        <w:t>Conference on the Peace Treaty of Passarowitz 1718</w:t>
      </w:r>
      <w:r w:rsidRPr="00423A8E">
        <w:rPr>
          <w:iCs/>
        </w:rPr>
        <w:t xml:space="preserve">, </w:t>
      </w:r>
      <w:r w:rsidRPr="00423A8E">
        <w:t xml:space="preserve"> Department of History, Faculty of Philosophy, University of Belgrade and the National Museum of Pozarevac, 14-15 November 2008, Pozarevac.</w:t>
      </w:r>
    </w:p>
    <w:p w:rsidR="00680BCE" w:rsidRPr="00423A8E" w:rsidRDefault="00680BCE" w:rsidP="00680BCE">
      <w:pPr>
        <w:pStyle w:val="Default"/>
        <w:ind w:left="708" w:firstLine="708"/>
      </w:pPr>
    </w:p>
    <w:p w:rsidR="00680BCE" w:rsidRPr="00423A8E" w:rsidRDefault="00680BCE" w:rsidP="00680BCE">
      <w:pPr>
        <w:pStyle w:val="Default"/>
        <w:ind w:left="783"/>
      </w:pPr>
      <w:r w:rsidRPr="00423A8E">
        <w:t xml:space="preserve">      </w:t>
      </w:r>
      <w:r w:rsidRPr="00423A8E">
        <w:tab/>
        <w:t xml:space="preserve">       “Lise Tarih Kitapları ve Toplumsal Cinsiyet”, </w:t>
      </w:r>
      <w:r w:rsidRPr="00423A8E">
        <w:rPr>
          <w:i/>
        </w:rPr>
        <w:t>Purple Certificate Program</w:t>
      </w:r>
      <w:r w:rsidRPr="00423A8E">
        <w:t>, Sabancı University, 30 June- 4 July 2008, İstanbul.</w:t>
      </w:r>
    </w:p>
    <w:p w:rsidR="00680BCE" w:rsidRPr="00423A8E" w:rsidRDefault="00680BCE" w:rsidP="00680BCE">
      <w:pPr>
        <w:ind w:right="-220"/>
        <w:rPr>
          <w:b/>
        </w:rPr>
      </w:pPr>
    </w:p>
    <w:p w:rsidR="00680BCE" w:rsidRPr="00423A8E" w:rsidRDefault="00680BCE" w:rsidP="00680BCE">
      <w:pPr>
        <w:pStyle w:val="HTMLPreformatted"/>
        <w:ind w:left="708"/>
        <w:rPr>
          <w:rFonts w:ascii="Times New Roman" w:hAnsi="Times New Roman" w:cs="Times New Roman" w:hint="default"/>
          <w:sz w:val="24"/>
        </w:rPr>
      </w:pPr>
      <w:r w:rsidRPr="00423A8E">
        <w:rPr>
          <w:b/>
        </w:rPr>
        <w:tab/>
      </w:r>
      <w:r w:rsidRPr="00423A8E">
        <w:rPr>
          <w:rFonts w:hint="default"/>
          <w:b/>
        </w:rPr>
        <w:tab/>
      </w:r>
      <w:r w:rsidRPr="00423A8E">
        <w:rPr>
          <w:rFonts w:ascii="Times New Roman" w:hAnsi="Times New Roman" w:cs="Times New Roman" w:hint="default"/>
          <w:sz w:val="24"/>
        </w:rPr>
        <w:t>“</w:t>
      </w:r>
      <w:r w:rsidRPr="00423A8E">
        <w:rPr>
          <w:rFonts w:ascii="Times New Roman" w:hAnsi="Times New Roman" w:cs="Times New Roman"/>
          <w:sz w:val="24"/>
        </w:rPr>
        <w:t>The Separation of the Grandvizier's Household from the Sultan's : The Background, Recruitment and Training of the New Staff</w:t>
      </w:r>
      <w:r w:rsidRPr="00423A8E">
        <w:rPr>
          <w:rFonts w:ascii="Times New Roman" w:hAnsi="Times New Roman" w:cs="Times New Roman" w:hint="default"/>
          <w:sz w:val="24"/>
        </w:rPr>
        <w:t xml:space="preserve">”, </w:t>
      </w:r>
      <w:r w:rsidRPr="00423A8E">
        <w:rPr>
          <w:rFonts w:ascii="Times New Roman" w:hAnsi="Times New Roman" w:cs="Times New Roman"/>
          <w:i/>
          <w:sz w:val="24"/>
        </w:rPr>
        <w:t>Anatomy of Early Modern Empires. Governance Beyond State, Nation and Nation-State : Institutions, Personnel and Techniques</w:t>
      </w:r>
      <w:r w:rsidRPr="00423A8E">
        <w:rPr>
          <w:rFonts w:ascii="Times New Roman" w:hAnsi="Times New Roman" w:cs="Times New Roman" w:hint="default"/>
          <w:sz w:val="24"/>
        </w:rPr>
        <w:t xml:space="preserve">, </w:t>
      </w:r>
      <w:r w:rsidRPr="00423A8E">
        <w:rPr>
          <w:rFonts w:ascii="Times New Roman" w:hAnsi="Times New Roman" w:cs="Times New Roman"/>
          <w:sz w:val="24"/>
        </w:rPr>
        <w:t>The Haus-, Hof- und Staararchiv</w:t>
      </w:r>
      <w:r w:rsidRPr="00423A8E">
        <w:rPr>
          <w:rFonts w:ascii="Times New Roman" w:hAnsi="Times New Roman" w:cs="Times New Roman" w:hint="default"/>
          <w:sz w:val="24"/>
        </w:rPr>
        <w:t>, 7-8 December 2007, Vienna.</w:t>
      </w:r>
    </w:p>
    <w:p w:rsidR="00680BCE" w:rsidRPr="00423A8E" w:rsidRDefault="00680BCE" w:rsidP="00680BCE">
      <w:pPr>
        <w:pStyle w:val="HTMLPreformatted"/>
        <w:rPr>
          <w:rFonts w:ascii="Times New Roman" w:hAnsi="Times New Roman" w:cs="Times New Roman" w:hint="default"/>
          <w:sz w:val="24"/>
        </w:rPr>
      </w:pPr>
    </w:p>
    <w:p w:rsidR="00680BCE" w:rsidRPr="00423A8E" w:rsidRDefault="00680BCE" w:rsidP="00680BCE">
      <w:pPr>
        <w:pStyle w:val="HTMLPreformatted"/>
        <w:ind w:left="708"/>
        <w:rPr>
          <w:rFonts w:ascii="Times New Roman" w:hAnsi="Times New Roman" w:cs="Times New Roman" w:hint="default"/>
          <w:b/>
          <w:sz w:val="24"/>
        </w:rPr>
      </w:pPr>
      <w:r w:rsidRPr="00423A8E">
        <w:rPr>
          <w:rFonts w:ascii="Times New Roman" w:hAnsi="Times New Roman" w:cs="Times New Roman" w:hint="default"/>
          <w:sz w:val="24"/>
        </w:rPr>
        <w:tab/>
      </w:r>
      <w:r w:rsidRPr="00423A8E">
        <w:rPr>
          <w:rFonts w:ascii="Times New Roman" w:hAnsi="Times New Roman" w:cs="Times New Roman" w:hint="default"/>
          <w:sz w:val="24"/>
        </w:rPr>
        <w:tab/>
        <w:t>“</w:t>
      </w:r>
      <w:r w:rsidRPr="00423A8E">
        <w:rPr>
          <w:rFonts w:ascii="Times New Roman" w:hAnsi="Times New Roman" w:cs="Times New Roman"/>
          <w:sz w:val="24"/>
        </w:rPr>
        <w:t>Feasting in Adversity: Enhancing the Ordinary</w:t>
      </w:r>
      <w:r w:rsidRPr="00423A8E">
        <w:rPr>
          <w:rFonts w:ascii="Times New Roman" w:hAnsi="Times New Roman" w:cs="Times New Roman" w:hint="default"/>
          <w:sz w:val="24"/>
        </w:rPr>
        <w:t xml:space="preserve">”,  </w:t>
      </w:r>
      <w:r w:rsidRPr="00423A8E">
        <w:rPr>
          <w:rFonts w:ascii="Times New Roman" w:hAnsi="Times New Roman" w:cs="Times New Roman"/>
          <w:i/>
          <w:sz w:val="24"/>
        </w:rPr>
        <w:t>Middle East Studies Association Annual Metting</w:t>
      </w:r>
      <w:r w:rsidRPr="00423A8E">
        <w:rPr>
          <w:rFonts w:ascii="Times New Roman" w:hAnsi="Times New Roman" w:cs="Times New Roman" w:hint="default"/>
          <w:sz w:val="24"/>
        </w:rPr>
        <w:t>, 16-120 November 2007, Montreal.</w:t>
      </w:r>
      <w:r w:rsidRPr="00423A8E">
        <w:rPr>
          <w:rFonts w:ascii="Times New Roman" w:hAnsi="Times New Roman" w:cs="Times New Roman"/>
          <w:b/>
          <w:sz w:val="24"/>
        </w:rPr>
        <w:tab/>
      </w:r>
    </w:p>
    <w:p w:rsidR="00680BCE" w:rsidRPr="00423A8E" w:rsidRDefault="00680BCE" w:rsidP="00680BCE">
      <w:pPr>
        <w:pStyle w:val="HTMLPreformatted"/>
        <w:rPr>
          <w:rFonts w:ascii="Times New Roman" w:hAnsi="Times New Roman" w:cs="Times New Roman" w:hint="default"/>
          <w:b/>
          <w:sz w:val="24"/>
        </w:rPr>
      </w:pPr>
    </w:p>
    <w:p w:rsidR="00680BCE" w:rsidRPr="00423A8E" w:rsidRDefault="00680BCE" w:rsidP="00680BCE">
      <w:pPr>
        <w:pStyle w:val="HTMLPreformatted"/>
        <w:ind w:left="708"/>
        <w:rPr>
          <w:rFonts w:ascii="Times New Roman" w:hAnsi="Times New Roman" w:cs="Times New Roman" w:hint="default"/>
          <w:sz w:val="24"/>
        </w:rPr>
      </w:pPr>
      <w:r w:rsidRPr="00423A8E">
        <w:rPr>
          <w:rFonts w:ascii="Times New Roman" w:hAnsi="Times New Roman" w:cs="Times New Roman" w:hint="default"/>
          <w:sz w:val="24"/>
        </w:rPr>
        <w:tab/>
      </w:r>
      <w:r w:rsidRPr="00423A8E">
        <w:rPr>
          <w:rFonts w:ascii="Times New Roman" w:hAnsi="Times New Roman" w:cs="Times New Roman" w:hint="default"/>
          <w:sz w:val="24"/>
        </w:rPr>
        <w:tab/>
        <w:t>“</w:t>
      </w:r>
      <w:r w:rsidRPr="00423A8E">
        <w:rPr>
          <w:rFonts w:ascii="Times New Roman" w:hAnsi="Times New Roman" w:cs="Times New Roman"/>
          <w:sz w:val="24"/>
        </w:rPr>
        <w:t>Osmanlı Tarihi ve Toplumsal Cinsiyet</w:t>
      </w:r>
      <w:r w:rsidRPr="00423A8E">
        <w:rPr>
          <w:rFonts w:ascii="Times New Roman" w:hAnsi="Times New Roman" w:cs="Times New Roman" w:hint="default"/>
          <w:sz w:val="24"/>
        </w:rPr>
        <w:t xml:space="preserve">”, </w:t>
      </w:r>
      <w:r w:rsidRPr="00423A8E">
        <w:rPr>
          <w:rFonts w:ascii="Times New Roman" w:hAnsi="Times New Roman" w:cs="Times New Roman"/>
          <w:i/>
          <w:sz w:val="24"/>
        </w:rPr>
        <w:t>Purple Certificate Program</w:t>
      </w:r>
      <w:r w:rsidRPr="00423A8E">
        <w:rPr>
          <w:rFonts w:ascii="Times New Roman" w:hAnsi="Times New Roman" w:cs="Times New Roman" w:hint="default"/>
          <w:sz w:val="24"/>
        </w:rPr>
        <w:t xml:space="preserve">, Sabancı University, </w:t>
      </w:r>
      <w:r w:rsidRPr="00423A8E">
        <w:rPr>
          <w:rFonts w:ascii="Times New Roman" w:hAnsi="Times New Roman" w:cs="Times New Roman"/>
          <w:sz w:val="24"/>
        </w:rPr>
        <w:t>4 July 2007</w:t>
      </w:r>
      <w:r w:rsidRPr="00423A8E">
        <w:rPr>
          <w:rFonts w:ascii="Times New Roman" w:hAnsi="Times New Roman" w:cs="Times New Roman" w:hint="default"/>
          <w:sz w:val="24"/>
        </w:rPr>
        <w:t>, İstanbul.</w:t>
      </w:r>
    </w:p>
    <w:p w:rsidR="00680BCE" w:rsidRPr="00423A8E" w:rsidRDefault="00680BCE" w:rsidP="00680BCE">
      <w:pPr>
        <w:pStyle w:val="HTMLPreformatted"/>
        <w:rPr>
          <w:rFonts w:ascii="Times New Roman" w:hAnsi="Times New Roman" w:cs="Times New Roman" w:hint="default"/>
          <w:sz w:val="24"/>
        </w:rPr>
      </w:pPr>
    </w:p>
    <w:p w:rsidR="00680BCE" w:rsidRPr="00423A8E" w:rsidRDefault="00680BCE" w:rsidP="00680BCE">
      <w:pPr>
        <w:pStyle w:val="HTMLPreformatted"/>
        <w:ind w:left="708"/>
        <w:rPr>
          <w:rFonts w:ascii="Times New Roman" w:hAnsi="Times New Roman" w:cs="Times New Roman" w:hint="default"/>
          <w:sz w:val="24"/>
        </w:rPr>
      </w:pPr>
      <w:r w:rsidRPr="00423A8E">
        <w:rPr>
          <w:rFonts w:ascii="Times New Roman" w:hAnsi="Times New Roman" w:cs="Times New Roman" w:hint="default"/>
          <w:sz w:val="24"/>
        </w:rPr>
        <w:tab/>
      </w:r>
      <w:r w:rsidRPr="00423A8E">
        <w:rPr>
          <w:rFonts w:ascii="Times New Roman" w:hAnsi="Times New Roman" w:cs="Times New Roman" w:hint="default"/>
          <w:sz w:val="24"/>
        </w:rPr>
        <w:tab/>
        <w:t>“</w:t>
      </w:r>
      <w:r w:rsidRPr="00423A8E">
        <w:rPr>
          <w:rFonts w:ascii="Times New Roman" w:hAnsi="Times New Roman" w:cs="Times New Roman"/>
          <w:sz w:val="24"/>
        </w:rPr>
        <w:t>The Ottoman Divanyolu</w:t>
      </w:r>
      <w:r w:rsidRPr="00423A8E">
        <w:rPr>
          <w:rFonts w:ascii="Times New Roman" w:hAnsi="Times New Roman" w:cs="Times New Roman" w:hint="default"/>
          <w:sz w:val="24"/>
        </w:rPr>
        <w:t xml:space="preserve">”, </w:t>
      </w:r>
      <w:r w:rsidRPr="00423A8E">
        <w:rPr>
          <w:rFonts w:ascii="Times New Roman" w:hAnsi="Times New Roman" w:cs="Times New Roman" w:hint="default"/>
          <w:i/>
          <w:sz w:val="24"/>
        </w:rPr>
        <w:t xml:space="preserve">Mini Symposium : </w:t>
      </w:r>
      <w:r w:rsidRPr="00423A8E">
        <w:rPr>
          <w:rFonts w:ascii="Times New Roman" w:hAnsi="Times New Roman" w:cs="Times New Roman"/>
          <w:i/>
          <w:sz w:val="24"/>
        </w:rPr>
        <w:t>İstanbul Through Byzantine and Ottoman Eyes: Continuity and Discontinuity Between the Byzantine and Ottoman City</w:t>
      </w:r>
      <w:r w:rsidRPr="00423A8E">
        <w:rPr>
          <w:rFonts w:ascii="Times New Roman" w:hAnsi="Times New Roman" w:cs="Times New Roman" w:hint="default"/>
          <w:sz w:val="24"/>
        </w:rPr>
        <w:t>, Sabancı University, 2 June 2007, İstanbul.</w:t>
      </w:r>
    </w:p>
    <w:p w:rsidR="00680BCE" w:rsidRPr="00423A8E" w:rsidRDefault="00680BCE" w:rsidP="00680BCE">
      <w:pPr>
        <w:pStyle w:val="HTMLPreformatted"/>
        <w:ind w:left="708"/>
        <w:rPr>
          <w:rFonts w:ascii="Times New Roman" w:hAnsi="Times New Roman" w:cs="Times New Roman" w:hint="default"/>
          <w:sz w:val="24"/>
        </w:rPr>
      </w:pPr>
    </w:p>
    <w:p w:rsidR="00680BCE" w:rsidRPr="00423A8E" w:rsidRDefault="00680BCE" w:rsidP="00680BCE">
      <w:pPr>
        <w:pStyle w:val="HTMLPreformatted"/>
        <w:ind w:left="708"/>
        <w:rPr>
          <w:rFonts w:ascii="Times New Roman" w:hAnsi="Times New Roman" w:cs="Times New Roman" w:hint="default"/>
          <w:sz w:val="24"/>
        </w:rPr>
      </w:pPr>
      <w:r w:rsidRPr="00423A8E">
        <w:rPr>
          <w:rFonts w:ascii="Times New Roman" w:hAnsi="Times New Roman" w:cs="Times New Roman" w:hint="default"/>
          <w:sz w:val="24"/>
        </w:rPr>
        <w:tab/>
      </w:r>
      <w:r w:rsidRPr="00423A8E">
        <w:rPr>
          <w:rFonts w:ascii="Times New Roman" w:hAnsi="Times New Roman" w:cs="Times New Roman" w:hint="default"/>
          <w:sz w:val="24"/>
        </w:rPr>
        <w:tab/>
        <w:t>“</w:t>
      </w:r>
      <w:r w:rsidRPr="00423A8E">
        <w:rPr>
          <w:rFonts w:ascii="Times New Roman" w:hAnsi="Times New Roman" w:cs="Times New Roman"/>
          <w:sz w:val="24"/>
        </w:rPr>
        <w:t>Thoughts for Food</w:t>
      </w:r>
      <w:r w:rsidRPr="00423A8E">
        <w:rPr>
          <w:rFonts w:ascii="Times New Roman" w:hAnsi="Times New Roman" w:cs="Times New Roman" w:hint="default"/>
          <w:sz w:val="24"/>
        </w:rPr>
        <w:t>”,</w:t>
      </w:r>
      <w:r w:rsidRPr="00423A8E">
        <w:rPr>
          <w:rFonts w:ascii="Times New Roman" w:hAnsi="Times New Roman" w:cs="Times New Roman"/>
          <w:sz w:val="24"/>
        </w:rPr>
        <w:t xml:space="preserve"> </w:t>
      </w:r>
      <w:r w:rsidRPr="00423A8E">
        <w:rPr>
          <w:rFonts w:ascii="Times New Roman" w:hAnsi="Times New Roman" w:cs="Times New Roman"/>
          <w:i/>
          <w:sz w:val="24"/>
        </w:rPr>
        <w:t>Starting with Food: Culinary Approaches to Byzantine and Ottoman History</w:t>
      </w:r>
      <w:r w:rsidRPr="00423A8E">
        <w:rPr>
          <w:rFonts w:ascii="Times New Roman" w:hAnsi="Times New Roman" w:cs="Times New Roman" w:hint="default"/>
          <w:i/>
          <w:sz w:val="24"/>
        </w:rPr>
        <w:t xml:space="preserve">, </w:t>
      </w:r>
      <w:r w:rsidRPr="00423A8E">
        <w:rPr>
          <w:rFonts w:ascii="Times New Roman" w:hAnsi="Times New Roman" w:cs="Times New Roman"/>
          <w:i/>
          <w:sz w:val="24"/>
        </w:rPr>
        <w:t>Koç University Research Center for Anatolian Civilizations</w:t>
      </w:r>
      <w:r w:rsidRPr="00423A8E">
        <w:rPr>
          <w:rFonts w:ascii="Times New Roman" w:hAnsi="Times New Roman" w:cs="Times New Roman" w:hint="default"/>
          <w:i/>
          <w:sz w:val="24"/>
        </w:rPr>
        <w:t xml:space="preserve"> Mini Symposium</w:t>
      </w:r>
      <w:r w:rsidRPr="00423A8E">
        <w:rPr>
          <w:rFonts w:ascii="Times New Roman" w:hAnsi="Times New Roman" w:cs="Times New Roman"/>
          <w:sz w:val="24"/>
        </w:rPr>
        <w:t>, 26 March 2007</w:t>
      </w:r>
      <w:r w:rsidRPr="00423A8E">
        <w:rPr>
          <w:rFonts w:ascii="Times New Roman" w:hAnsi="Times New Roman" w:cs="Times New Roman" w:hint="default"/>
          <w:sz w:val="24"/>
        </w:rPr>
        <w:t>,</w:t>
      </w:r>
      <w:r w:rsidRPr="00423A8E">
        <w:rPr>
          <w:rFonts w:ascii="Times New Roman" w:hAnsi="Times New Roman" w:cs="Times New Roman"/>
          <w:sz w:val="24"/>
        </w:rPr>
        <w:t xml:space="preserve"> İstanbul</w:t>
      </w:r>
      <w:r w:rsidRPr="00423A8E">
        <w:rPr>
          <w:rFonts w:ascii="Times New Roman" w:hAnsi="Times New Roman" w:cs="Times New Roman" w:hint="default"/>
          <w:sz w:val="24"/>
        </w:rPr>
        <w:t>.</w:t>
      </w:r>
    </w:p>
    <w:p w:rsidR="00680BCE" w:rsidRPr="00423A8E" w:rsidRDefault="00680BCE" w:rsidP="00680BCE">
      <w:pPr>
        <w:pStyle w:val="HTMLPreformatted"/>
        <w:ind w:left="708"/>
        <w:rPr>
          <w:rFonts w:ascii="Times New Roman" w:hAnsi="Times New Roman" w:cs="Times New Roman" w:hint="default"/>
          <w:sz w:val="24"/>
        </w:rPr>
      </w:pPr>
    </w:p>
    <w:p w:rsidR="00680BCE" w:rsidRPr="00423A8E" w:rsidRDefault="00680BCE" w:rsidP="00680BCE">
      <w:pPr>
        <w:pStyle w:val="HTMLPreformatted"/>
        <w:ind w:left="708"/>
        <w:rPr>
          <w:rFonts w:ascii="Times New Roman" w:hAnsi="Times New Roman" w:cs="Times New Roman" w:hint="default"/>
          <w:sz w:val="24"/>
          <w:szCs w:val="24"/>
        </w:rPr>
      </w:pPr>
      <w:r w:rsidRPr="00423A8E">
        <w:rPr>
          <w:rFonts w:ascii="Times New Roman" w:hAnsi="Times New Roman" w:cs="Times New Roman" w:hint="default"/>
          <w:sz w:val="24"/>
          <w:szCs w:val="24"/>
        </w:rPr>
        <w:tab/>
      </w:r>
      <w:r w:rsidRPr="00423A8E">
        <w:rPr>
          <w:rFonts w:ascii="Times New Roman" w:hAnsi="Times New Roman" w:cs="Times New Roman" w:hint="default"/>
          <w:sz w:val="24"/>
          <w:szCs w:val="24"/>
        </w:rPr>
        <w:tab/>
        <w:t xml:space="preserve">"Yokluğun ve Bolluğun Başkenti: Onyedinci Yüzyılda İstanbul", </w:t>
      </w:r>
      <w:r w:rsidRPr="00423A8E">
        <w:rPr>
          <w:rFonts w:ascii="Times New Roman" w:hAnsi="Times New Roman" w:cs="Times New Roman" w:hint="default"/>
          <w:i/>
          <w:sz w:val="24"/>
          <w:szCs w:val="24"/>
        </w:rPr>
        <w:t>Osmanlı Bankası Müzesi Voyvoda Caddesi Toplantıları</w:t>
      </w:r>
      <w:r w:rsidRPr="00423A8E">
        <w:rPr>
          <w:rFonts w:ascii="Times New Roman" w:hAnsi="Times New Roman" w:cs="Times New Roman" w:hint="default"/>
          <w:sz w:val="24"/>
          <w:szCs w:val="24"/>
        </w:rPr>
        <w:t>,</w:t>
      </w:r>
      <w:r w:rsidRPr="00423A8E">
        <w:rPr>
          <w:rFonts w:ascii="Times New Roman" w:hAnsi="Times New Roman" w:cs="Times New Roman" w:hint="default"/>
          <w:b/>
          <w:bCs/>
          <w:sz w:val="24"/>
          <w:szCs w:val="24"/>
        </w:rPr>
        <w:t xml:space="preserve"> </w:t>
      </w:r>
      <w:r w:rsidRPr="00423A8E">
        <w:rPr>
          <w:rFonts w:ascii="Times New Roman" w:hAnsi="Times New Roman" w:cs="Times New Roman" w:hint="default"/>
          <w:bCs/>
          <w:sz w:val="24"/>
          <w:szCs w:val="24"/>
        </w:rPr>
        <w:t>14 Mart 2007, İstanbul.</w:t>
      </w:r>
    </w:p>
    <w:p w:rsidR="00680BCE" w:rsidRPr="00423A8E" w:rsidRDefault="00680BCE" w:rsidP="00680BCE">
      <w:pPr>
        <w:pStyle w:val="HTMLPreformatted"/>
        <w:rPr>
          <w:rFonts w:ascii="Times New Roman" w:hAnsi="Times New Roman" w:cs="Times New Roman" w:hint="default"/>
          <w:b/>
          <w:sz w:val="24"/>
        </w:rPr>
      </w:pPr>
    </w:p>
    <w:p w:rsidR="00680BCE" w:rsidRPr="00423A8E" w:rsidRDefault="00680BCE" w:rsidP="00680BCE">
      <w:pPr>
        <w:pStyle w:val="HTMLPreformatted"/>
        <w:ind w:left="708"/>
        <w:rPr>
          <w:rFonts w:ascii="Times New Roman" w:hAnsi="Times New Roman" w:cs="Times New Roman" w:hint="default"/>
          <w:b/>
          <w:sz w:val="24"/>
        </w:rPr>
      </w:pPr>
      <w:r w:rsidRPr="00423A8E">
        <w:rPr>
          <w:rFonts w:ascii="Times New Roman" w:hAnsi="Times New Roman" w:cs="Times New Roman" w:hint="default"/>
          <w:sz w:val="24"/>
        </w:rPr>
        <w:tab/>
      </w:r>
      <w:r w:rsidRPr="00423A8E">
        <w:rPr>
          <w:rFonts w:ascii="Times New Roman" w:hAnsi="Times New Roman" w:cs="Times New Roman" w:hint="default"/>
          <w:sz w:val="24"/>
        </w:rPr>
        <w:tab/>
        <w:t>“</w:t>
      </w:r>
      <w:r w:rsidRPr="00423A8E">
        <w:rPr>
          <w:rFonts w:ascii="Times New Roman" w:hAnsi="Times New Roman" w:cs="Times New Roman"/>
          <w:sz w:val="24"/>
        </w:rPr>
        <w:t>18th Century Ottoman Princesses as Collectors: From Chinese to European Porcelain</w:t>
      </w:r>
      <w:r w:rsidRPr="00423A8E">
        <w:rPr>
          <w:rFonts w:ascii="Times New Roman" w:hAnsi="Times New Roman" w:cs="Times New Roman" w:hint="default"/>
          <w:sz w:val="24"/>
        </w:rPr>
        <w:t xml:space="preserve">”, </w:t>
      </w:r>
      <w:r w:rsidRPr="00423A8E">
        <w:rPr>
          <w:rFonts w:ascii="Times New Roman" w:hAnsi="Times New Roman" w:cs="Times New Roman"/>
          <w:i/>
          <w:sz w:val="24"/>
        </w:rPr>
        <w:t>College Arts Association 95th Annual Conference</w:t>
      </w:r>
      <w:r w:rsidRPr="00423A8E">
        <w:rPr>
          <w:rFonts w:ascii="Times New Roman" w:hAnsi="Times New Roman" w:cs="Times New Roman" w:hint="default"/>
          <w:sz w:val="24"/>
        </w:rPr>
        <w:t xml:space="preserve">, </w:t>
      </w:r>
      <w:r w:rsidRPr="00423A8E">
        <w:rPr>
          <w:rFonts w:ascii="Times New Roman" w:hAnsi="Times New Roman" w:cs="Times New Roman"/>
          <w:sz w:val="24"/>
        </w:rPr>
        <w:t>14-17 February 2007</w:t>
      </w:r>
      <w:r w:rsidRPr="00423A8E">
        <w:rPr>
          <w:rFonts w:ascii="Times New Roman" w:hAnsi="Times New Roman" w:cs="Times New Roman" w:hint="default"/>
          <w:sz w:val="24"/>
        </w:rPr>
        <w:t>, New York</w:t>
      </w:r>
      <w:r w:rsidRPr="00423A8E">
        <w:rPr>
          <w:rFonts w:ascii="Times New Roman" w:hAnsi="Times New Roman" w:cs="Times New Roman"/>
          <w:sz w:val="24"/>
        </w:rPr>
        <w:t>.</w:t>
      </w:r>
    </w:p>
    <w:p w:rsidR="00680BCE" w:rsidRPr="00423A8E" w:rsidRDefault="00680BCE" w:rsidP="00680BCE">
      <w:pPr>
        <w:pStyle w:val="HTMLPreformatted"/>
        <w:rPr>
          <w:rFonts w:hint="default"/>
          <w:b/>
        </w:rPr>
      </w:pPr>
    </w:p>
    <w:p w:rsidR="00680BCE" w:rsidRPr="00423A8E" w:rsidRDefault="00680BCE" w:rsidP="00680BCE">
      <w:pPr>
        <w:pStyle w:val="HTMLPreformatted"/>
        <w:rPr>
          <w:rFonts w:hint="default"/>
        </w:rPr>
      </w:pPr>
      <w:r w:rsidRPr="00423A8E">
        <w:rPr>
          <w:rFonts w:hint="default"/>
          <w:b/>
        </w:rPr>
        <w:tab/>
      </w:r>
      <w:r w:rsidRPr="00423A8E">
        <w:rPr>
          <w:rFonts w:hint="default"/>
          <w:b/>
        </w:rPr>
        <w:tab/>
      </w:r>
      <w:r w:rsidRPr="00423A8E">
        <w:rPr>
          <w:rFonts w:ascii="Times New Roman" w:hAnsi="Times New Roman" w:cs="Times New Roman"/>
          <w:bCs/>
          <w:sz w:val="24"/>
        </w:rPr>
        <w:t>“</w:t>
      </w:r>
      <w:r w:rsidRPr="00423A8E">
        <w:rPr>
          <w:rFonts w:ascii="Times New Roman" w:hAnsi="Times New Roman" w:cs="Times New Roman" w:hint="default"/>
          <w:bCs/>
          <w:sz w:val="24"/>
        </w:rPr>
        <w:t>O</w:t>
      </w:r>
      <w:r w:rsidRPr="00423A8E">
        <w:rPr>
          <w:rFonts w:ascii="Times New Roman" w:hAnsi="Times New Roman" w:cs="Times New Roman" w:hint="default"/>
          <w:sz w:val="24"/>
          <w:szCs w:val="24"/>
        </w:rPr>
        <w:t>smanlı Aynasında Müzik, Mimari ve Yemek Kültürü</w:t>
      </w:r>
    </w:p>
    <w:p w:rsidR="00680BCE" w:rsidRPr="00423A8E" w:rsidRDefault="00680BCE" w:rsidP="00680BCE">
      <w:pPr>
        <w:pStyle w:val="HTMLPreformatted"/>
        <w:ind w:left="708"/>
        <w:rPr>
          <w:rFonts w:hint="default"/>
        </w:rPr>
      </w:pPr>
      <w:r w:rsidRPr="00423A8E">
        <w:rPr>
          <w:rFonts w:ascii="Times New Roman" w:hAnsi="Times New Roman" w:cs="Times New Roman" w:hint="default"/>
          <w:sz w:val="24"/>
          <w:szCs w:val="24"/>
        </w:rPr>
        <w:t xml:space="preserve">Toplumsal Kimlik ve Birey Sorunları”, </w:t>
      </w:r>
      <w:r w:rsidRPr="00423A8E">
        <w:rPr>
          <w:rFonts w:ascii="Times New Roman" w:hAnsi="Times New Roman" w:cs="Times New Roman" w:hint="default"/>
          <w:i/>
          <w:sz w:val="24"/>
          <w:szCs w:val="24"/>
        </w:rPr>
        <w:t>Türkiye Toplumsal ve Ekonomik Tarih Vakfı Konuşma Dizisi</w:t>
      </w:r>
      <w:r w:rsidRPr="00423A8E">
        <w:rPr>
          <w:rFonts w:ascii="Times New Roman" w:hAnsi="Times New Roman" w:cs="Times New Roman" w:hint="default"/>
          <w:sz w:val="24"/>
          <w:szCs w:val="24"/>
        </w:rPr>
        <w:t>, 17 June 2006, İstanbul.</w:t>
      </w:r>
    </w:p>
    <w:p w:rsidR="00680BCE" w:rsidRPr="00423A8E" w:rsidRDefault="00680BCE" w:rsidP="00680BCE">
      <w:pPr>
        <w:ind w:right="-220"/>
        <w:rPr>
          <w:b/>
          <w:lang w:val="tr-TR"/>
        </w:rPr>
      </w:pPr>
    </w:p>
    <w:p w:rsidR="00680BCE" w:rsidRPr="00423A8E" w:rsidRDefault="00680BCE" w:rsidP="00680BCE">
      <w:pPr>
        <w:ind w:left="708" w:right="612" w:firstLine="702"/>
        <w:rPr>
          <w:rFonts w:ascii="Times" w:hAnsi="Times" w:cs="Times"/>
          <w:b/>
        </w:rPr>
      </w:pPr>
      <w:r w:rsidRPr="00423A8E">
        <w:rPr>
          <w:rFonts w:ascii="Times" w:hAnsi="Times" w:cs="Times"/>
          <w:b/>
          <w:lang w:val="tr-TR"/>
        </w:rPr>
        <w:t xml:space="preserve"> </w:t>
      </w:r>
      <w:r w:rsidRPr="00423A8E">
        <w:rPr>
          <w:b/>
        </w:rPr>
        <w:t>“</w:t>
      </w:r>
      <w:r w:rsidRPr="00423A8E">
        <w:t xml:space="preserve">Cretans turned Turks, Venetians, Englishmen : Encounters in Ottoman Space in the 19th Century”, </w:t>
      </w:r>
      <w:r w:rsidRPr="00423A8E">
        <w:rPr>
          <w:i/>
        </w:rPr>
        <w:t>Sixth European Social Science History Conference</w:t>
      </w:r>
      <w:r w:rsidRPr="00423A8E">
        <w:t xml:space="preserve">, 22-25 March 2006, </w:t>
      </w:r>
      <w:r w:rsidRPr="00423A8E">
        <w:rPr>
          <w:rFonts w:ascii="Times" w:hAnsi="Times" w:cs="Times"/>
          <w:bCs/>
        </w:rPr>
        <w:t>Amsterdam.</w:t>
      </w:r>
    </w:p>
    <w:p w:rsidR="00680BCE" w:rsidRPr="00423A8E" w:rsidRDefault="00680BCE" w:rsidP="00680BCE">
      <w:pPr>
        <w:pStyle w:val="palatino"/>
        <w:ind w:left="708" w:right="-420"/>
        <w:jc w:val="left"/>
        <w:rPr>
          <w:rFonts w:ascii="Times" w:hAnsi="Times" w:cs="Times"/>
          <w:b/>
        </w:rPr>
      </w:pPr>
    </w:p>
    <w:p w:rsidR="00680BCE" w:rsidRPr="00423A8E" w:rsidRDefault="00680BCE" w:rsidP="00680BCE">
      <w:pPr>
        <w:pStyle w:val="palatino"/>
        <w:ind w:left="708" w:right="-420" w:firstLine="708"/>
        <w:jc w:val="left"/>
        <w:rPr>
          <w:rFonts w:ascii="Times" w:hAnsi="Times" w:cs="Times"/>
          <w:bCs/>
        </w:rPr>
      </w:pPr>
      <w:r w:rsidRPr="00423A8E">
        <w:rPr>
          <w:rFonts w:ascii="Times" w:hAnsi="Times" w:cs="Times"/>
          <w:bCs/>
        </w:rPr>
        <w:t xml:space="preserve">“From Ali Giridî to Mehmed Ali Ağa : A Local Dynasty of Cretan Pirate/Convert Origins in Southwestern Anatolia”, </w:t>
      </w:r>
      <w:r w:rsidRPr="00423A8E">
        <w:rPr>
          <w:rStyle w:val="Emphasis"/>
        </w:rPr>
        <w:t>Halcyon Days in Crete VI</w:t>
      </w:r>
      <w:r w:rsidRPr="00423A8E">
        <w:t xml:space="preserve">. </w:t>
      </w:r>
      <w:r w:rsidRPr="00423A8E">
        <w:rPr>
          <w:i/>
        </w:rPr>
        <w:t>A Symposium Held in Rethymnon</w:t>
      </w:r>
      <w:r w:rsidRPr="00423A8E">
        <w:t>, 13</w:t>
      </w:r>
      <w:r w:rsidRPr="00423A8E">
        <w:rPr>
          <w:rFonts w:ascii="Times" w:hAnsi="Times" w:cs="Times"/>
          <w:bCs/>
        </w:rPr>
        <w:t>-15 January 2006, Rethymnon.</w:t>
      </w:r>
    </w:p>
    <w:p w:rsidR="00680BCE" w:rsidRPr="00423A8E" w:rsidRDefault="00680BCE" w:rsidP="00680BCE">
      <w:pPr>
        <w:pStyle w:val="palatino"/>
        <w:ind w:left="708" w:right="-420"/>
        <w:jc w:val="left"/>
        <w:rPr>
          <w:rFonts w:ascii="Times" w:hAnsi="Times" w:cs="Times"/>
          <w:bCs/>
        </w:rPr>
      </w:pPr>
    </w:p>
    <w:p w:rsidR="00680BCE" w:rsidRPr="00423A8E" w:rsidRDefault="00680BCE" w:rsidP="00680BCE">
      <w:pPr>
        <w:pStyle w:val="palatino"/>
        <w:ind w:left="708" w:right="-420" w:firstLine="702"/>
        <w:jc w:val="left"/>
        <w:rPr>
          <w:rFonts w:ascii="Times" w:hAnsi="Times" w:cs="Times"/>
          <w:bCs/>
        </w:rPr>
      </w:pPr>
      <w:r w:rsidRPr="00423A8E">
        <w:rPr>
          <w:rFonts w:ascii="Times" w:hAnsi="Times" w:cs="Times"/>
          <w:bCs/>
        </w:rPr>
        <w:t xml:space="preserve">“Scraping </w:t>
      </w:r>
      <w:r w:rsidRPr="00423A8E">
        <w:rPr>
          <w:bCs/>
        </w:rPr>
        <w:t>the</w:t>
      </w:r>
      <w:r w:rsidRPr="00423A8E">
        <w:rPr>
          <w:rFonts w:ascii="Times" w:hAnsi="Times" w:cs="Times"/>
          <w:bCs/>
        </w:rPr>
        <w:t xml:space="preserve"> Bottom of </w:t>
      </w:r>
      <w:r w:rsidRPr="00423A8E">
        <w:rPr>
          <w:bCs/>
        </w:rPr>
        <w:t>the</w:t>
      </w:r>
      <w:r w:rsidRPr="00423A8E">
        <w:rPr>
          <w:rFonts w:ascii="Times" w:hAnsi="Times" w:cs="Times"/>
          <w:bCs/>
        </w:rPr>
        <w:t xml:space="preserve"> Barrel : Treasury Register of 1680”, 10th International Congress of Economic and Social History of Turkey (La Sublima Porta e l’egemonia del Mediterraneo tra Stati e Imperi), 28 September-1 October 2005, Venice.</w:t>
      </w:r>
    </w:p>
    <w:p w:rsidR="00680BCE" w:rsidRPr="00423A8E" w:rsidRDefault="00680BCE" w:rsidP="00680BCE">
      <w:pPr>
        <w:pStyle w:val="palatino"/>
        <w:ind w:right="-420"/>
        <w:jc w:val="left"/>
        <w:rPr>
          <w:rFonts w:ascii="Times" w:hAnsi="Times" w:cs="Times"/>
          <w:bCs/>
        </w:rPr>
      </w:pPr>
      <w:r w:rsidRPr="00423A8E">
        <w:rPr>
          <w:rFonts w:ascii="Times" w:hAnsi="Times" w:cs="Times"/>
          <w:bCs/>
        </w:rPr>
        <w:tab/>
      </w:r>
      <w:r w:rsidRPr="00423A8E">
        <w:rPr>
          <w:rFonts w:ascii="Times" w:hAnsi="Times" w:cs="Times"/>
          <w:bCs/>
        </w:rPr>
        <w:tab/>
      </w:r>
    </w:p>
    <w:p w:rsidR="00680BCE" w:rsidRPr="00423A8E" w:rsidRDefault="00680BCE" w:rsidP="00680BCE">
      <w:pPr>
        <w:pStyle w:val="palatino"/>
        <w:ind w:left="708" w:right="-420"/>
        <w:jc w:val="left"/>
        <w:rPr>
          <w:rFonts w:ascii="Times New Roman" w:hAnsi="Times New Roman"/>
          <w:b/>
        </w:rPr>
      </w:pPr>
      <w:r w:rsidRPr="00423A8E">
        <w:rPr>
          <w:rFonts w:ascii="Times" w:hAnsi="Times" w:cs="Times"/>
          <w:bCs/>
        </w:rPr>
        <w:tab/>
      </w:r>
      <w:r w:rsidRPr="00423A8E">
        <w:rPr>
          <w:rFonts w:ascii="Times" w:hAnsi="Times" w:cs="Times"/>
          <w:bCs/>
        </w:rPr>
        <w:tab/>
        <w:t xml:space="preserve">“ The Grand Vizier’s ‘New’ Household on Parade”, </w:t>
      </w:r>
      <w:r w:rsidRPr="00423A8E">
        <w:rPr>
          <w:rFonts w:ascii="Times" w:hAnsi="Times" w:cs="Times"/>
          <w:bCs/>
          <w:i/>
        </w:rPr>
        <w:t>Conference on Royal Courts and Capitals</w:t>
      </w:r>
      <w:r w:rsidRPr="00423A8E">
        <w:rPr>
          <w:rFonts w:ascii="Times" w:hAnsi="Times" w:cs="Times"/>
          <w:bCs/>
        </w:rPr>
        <w:t xml:space="preserve">, COST, TUBA and Sabancı University, </w:t>
      </w:r>
      <w:r w:rsidRPr="00423A8E">
        <w:t xml:space="preserve">14-16 October, 2005, </w:t>
      </w:r>
      <w:r w:rsidRPr="00423A8E">
        <w:rPr>
          <w:rFonts w:ascii="Times New Roman" w:hAnsi="Times New Roman"/>
        </w:rPr>
        <w:t>İ</w:t>
      </w:r>
      <w:r w:rsidRPr="00423A8E">
        <w:rPr>
          <w:rFonts w:cs="Palatino"/>
        </w:rPr>
        <w:t>stanbul.</w:t>
      </w:r>
    </w:p>
    <w:p w:rsidR="00680BCE" w:rsidRPr="00423A8E" w:rsidRDefault="00680BCE" w:rsidP="00680BCE">
      <w:pPr>
        <w:pStyle w:val="palatino"/>
        <w:ind w:right="-420"/>
        <w:jc w:val="left"/>
        <w:rPr>
          <w:rFonts w:ascii="Times" w:hAnsi="Times" w:cs="Times"/>
          <w:b/>
        </w:rPr>
      </w:pPr>
    </w:p>
    <w:p w:rsidR="00680BCE" w:rsidRPr="00423A8E" w:rsidRDefault="00680BCE" w:rsidP="00680BCE">
      <w:pPr>
        <w:ind w:left="708" w:firstLine="708"/>
      </w:pPr>
      <w:r w:rsidRPr="00423A8E">
        <w:t>“Reasserting Dynastic Power Through Processions</w:t>
      </w:r>
      <w:r w:rsidRPr="00423A8E">
        <w:rPr>
          <w:lang w:val="tr-TR"/>
        </w:rPr>
        <w:t xml:space="preserve">”, </w:t>
      </w:r>
      <w:r w:rsidRPr="00423A8E">
        <w:rPr>
          <w:i/>
        </w:rPr>
        <w:t>9th Annual Workshop on Ottoman Material Culture : Festivities in the Ottoman Empire and Today's Turkey</w:t>
      </w:r>
      <w:r w:rsidRPr="00423A8E">
        <w:t xml:space="preserve">, </w:t>
      </w:r>
      <w:r w:rsidRPr="00423A8E">
        <w:rPr>
          <w:rFonts w:ascii="Times" w:hAnsi="Times" w:cs="Times"/>
        </w:rPr>
        <w:t>Bosphorus University</w:t>
      </w:r>
      <w:r w:rsidRPr="00423A8E">
        <w:t xml:space="preserve"> History Department, BÜVAK, IFEA and CNRS, 8-9 October 2004, İstanbul.</w:t>
      </w:r>
    </w:p>
    <w:p w:rsidR="00680BCE" w:rsidRPr="00423A8E" w:rsidRDefault="00680BCE" w:rsidP="00680BCE">
      <w:pPr>
        <w:ind w:left="708" w:firstLine="708"/>
        <w:rPr>
          <w:rFonts w:ascii="Times" w:hAnsi="Times" w:cs="Times"/>
        </w:rPr>
      </w:pPr>
    </w:p>
    <w:p w:rsidR="00680BCE" w:rsidRPr="00423A8E" w:rsidRDefault="00680BCE" w:rsidP="00680BCE">
      <w:pPr>
        <w:pStyle w:val="palatino"/>
        <w:ind w:left="720" w:right="-420" w:firstLine="720"/>
        <w:jc w:val="left"/>
        <w:rPr>
          <w:rFonts w:ascii="Times" w:hAnsi="Times" w:cs="Times"/>
        </w:rPr>
      </w:pPr>
      <w:r w:rsidRPr="00423A8E">
        <w:rPr>
          <w:rFonts w:ascii="Times" w:hAnsi="Times" w:cs="Times"/>
        </w:rPr>
        <w:t xml:space="preserve">“Equestrian Portraits”, </w:t>
      </w:r>
      <w:r w:rsidRPr="00423A8E">
        <w:rPr>
          <w:rFonts w:ascii="Times" w:hAnsi="Times" w:cs="Times"/>
          <w:i/>
        </w:rPr>
        <w:t xml:space="preserve">Animals and Culture, </w:t>
      </w:r>
      <w:r w:rsidRPr="00423A8E">
        <w:rPr>
          <w:rFonts w:ascii="Times" w:hAnsi="Times" w:cs="Times"/>
        </w:rPr>
        <w:t>Bosphorus University, Institut français d'Etudes anatoliennes, Orient Institut</w:t>
      </w:r>
      <w:r w:rsidRPr="00423A8E">
        <w:rPr>
          <w:rFonts w:ascii="Times" w:hAnsi="Times" w:cs="Times"/>
          <w:i/>
        </w:rPr>
        <w:t>,</w:t>
      </w:r>
      <w:r w:rsidRPr="00423A8E">
        <w:rPr>
          <w:rFonts w:ascii="Times" w:hAnsi="Times" w:cs="Times"/>
        </w:rPr>
        <w:t xml:space="preserve"> 4-6 October 2004, İstanbul. </w:t>
      </w:r>
    </w:p>
    <w:p w:rsidR="00680BCE" w:rsidRPr="00423A8E" w:rsidRDefault="00680BCE" w:rsidP="00680BCE">
      <w:pPr>
        <w:pStyle w:val="palatino"/>
        <w:ind w:left="720" w:right="-420" w:firstLine="720"/>
        <w:jc w:val="left"/>
        <w:rPr>
          <w:rFonts w:ascii="Times" w:hAnsi="Times" w:cs="Times"/>
        </w:rPr>
      </w:pPr>
    </w:p>
    <w:p w:rsidR="00680BCE" w:rsidRPr="00423A8E" w:rsidRDefault="00680BCE" w:rsidP="00680BCE">
      <w:pPr>
        <w:pStyle w:val="palatino"/>
        <w:ind w:left="720" w:right="-420" w:firstLine="720"/>
        <w:jc w:val="left"/>
        <w:rPr>
          <w:rFonts w:ascii="Times" w:hAnsi="Times" w:cs="Times"/>
        </w:rPr>
      </w:pPr>
      <w:r w:rsidRPr="00423A8E">
        <w:rPr>
          <w:rFonts w:ascii="Times" w:hAnsi="Times" w:cs="Times"/>
        </w:rPr>
        <w:t xml:space="preserve"> “Mehmed IV and the High Tide of Early Modern Hunting at the Ottoman Court”, </w:t>
      </w:r>
      <w:r w:rsidRPr="00423A8E">
        <w:rPr>
          <w:rFonts w:ascii="Times" w:hAnsi="Times" w:cs="Times"/>
          <w:i/>
        </w:rPr>
        <w:t>EHESS Seminar on Ottoman Material Culture</w:t>
      </w:r>
      <w:r w:rsidRPr="00423A8E">
        <w:rPr>
          <w:rFonts w:ascii="Times" w:hAnsi="Times" w:cs="Times"/>
        </w:rPr>
        <w:t>, 5 May 2004, Paris.</w:t>
      </w:r>
    </w:p>
    <w:p w:rsidR="00680BCE" w:rsidRPr="00423A8E" w:rsidRDefault="00680BCE" w:rsidP="00680BCE">
      <w:pPr>
        <w:pStyle w:val="palatino"/>
        <w:ind w:left="720" w:right="-420" w:firstLine="720"/>
        <w:jc w:val="left"/>
        <w:rPr>
          <w:rFonts w:ascii="Times" w:hAnsi="Times" w:cs="Times"/>
        </w:rPr>
      </w:pPr>
    </w:p>
    <w:p w:rsidR="00680BCE" w:rsidRPr="00423A8E" w:rsidRDefault="00680BCE" w:rsidP="00680BCE">
      <w:pPr>
        <w:pStyle w:val="palatino"/>
        <w:ind w:left="720" w:right="-420" w:firstLine="720"/>
        <w:jc w:val="left"/>
        <w:rPr>
          <w:rFonts w:ascii="Times" w:hAnsi="Times" w:cs="Times"/>
        </w:rPr>
      </w:pPr>
      <w:r w:rsidRPr="00423A8E">
        <w:rPr>
          <w:rFonts w:ascii="Times" w:hAnsi="Times" w:cs="Times"/>
        </w:rPr>
        <w:t xml:space="preserve">“The Reassertion of the Sultanic Power in İstanbul”, </w:t>
      </w:r>
      <w:r w:rsidRPr="00423A8E">
        <w:rPr>
          <w:rFonts w:ascii="Times" w:hAnsi="Times" w:cs="Times"/>
          <w:i/>
          <w:iCs/>
        </w:rPr>
        <w:t>Workshop on the Change and Continuity in the Culture of Eighteenth Century Istanbul</w:t>
      </w:r>
      <w:r w:rsidRPr="00423A8E">
        <w:rPr>
          <w:rFonts w:ascii="Times" w:hAnsi="Times" w:cs="Times"/>
        </w:rPr>
        <w:t>, Columbia University Institute for Scholars, 7 May 2004, Paris.</w:t>
      </w:r>
    </w:p>
    <w:p w:rsidR="00680BCE" w:rsidRPr="00423A8E" w:rsidRDefault="00680BCE" w:rsidP="00680BCE">
      <w:pPr>
        <w:pStyle w:val="palatino"/>
        <w:ind w:left="720" w:right="-420" w:firstLine="720"/>
        <w:jc w:val="left"/>
        <w:rPr>
          <w:rFonts w:ascii="Times" w:hAnsi="Times" w:cs="Times"/>
        </w:rPr>
      </w:pPr>
    </w:p>
    <w:p w:rsidR="00680BCE" w:rsidRPr="00423A8E" w:rsidRDefault="00680BCE" w:rsidP="00680BCE">
      <w:pPr>
        <w:pStyle w:val="palatino"/>
        <w:ind w:left="720" w:right="-420" w:firstLine="720"/>
        <w:jc w:val="left"/>
        <w:rPr>
          <w:rFonts w:ascii="Times" w:hAnsi="Times" w:cs="Times"/>
        </w:rPr>
      </w:pPr>
      <w:r w:rsidRPr="00423A8E">
        <w:rPr>
          <w:rFonts w:ascii="Times" w:hAnsi="Times" w:cs="Times"/>
        </w:rPr>
        <w:t xml:space="preserve">“Going Beyond the 'State-view' of the Hunt : Making Sense of a Reluctant Witness”, </w:t>
      </w:r>
      <w:r w:rsidRPr="00423A8E">
        <w:rPr>
          <w:rFonts w:ascii="Times" w:hAnsi="Times" w:cs="Times"/>
          <w:i/>
        </w:rPr>
        <w:t>EHESS Seminar on Ottoman Material Culture</w:t>
      </w:r>
      <w:r w:rsidRPr="00423A8E">
        <w:rPr>
          <w:rFonts w:ascii="Times" w:hAnsi="Times" w:cs="Times"/>
        </w:rPr>
        <w:t>, 11 May 2004, Paris.</w:t>
      </w:r>
    </w:p>
    <w:p w:rsidR="00680BCE" w:rsidRPr="00423A8E" w:rsidRDefault="00680BCE" w:rsidP="00680BCE">
      <w:pPr>
        <w:pStyle w:val="palatino"/>
        <w:ind w:left="720" w:right="-420" w:firstLine="720"/>
        <w:jc w:val="left"/>
        <w:rPr>
          <w:rFonts w:ascii="Times" w:hAnsi="Times" w:cs="Times"/>
        </w:rPr>
      </w:pPr>
    </w:p>
    <w:p w:rsidR="00680BCE" w:rsidRPr="00423A8E" w:rsidRDefault="00680BCE" w:rsidP="00680BCE">
      <w:pPr>
        <w:pStyle w:val="palatino"/>
        <w:ind w:left="720" w:right="-420" w:firstLine="720"/>
        <w:jc w:val="left"/>
        <w:rPr>
          <w:rFonts w:ascii="Times" w:hAnsi="Times" w:cs="Times"/>
        </w:rPr>
      </w:pPr>
      <w:r w:rsidRPr="00423A8E">
        <w:rPr>
          <w:rFonts w:ascii="Times" w:hAnsi="Times" w:cs="Times"/>
        </w:rPr>
        <w:t xml:space="preserve">“Cooks and Architects in an Age of Sugar”, </w:t>
      </w:r>
      <w:r w:rsidRPr="00423A8E">
        <w:rPr>
          <w:rFonts w:ascii="Times" w:hAnsi="Times" w:cs="Times"/>
          <w:i/>
        </w:rPr>
        <w:t>EHESS Seminar on Ottoman Material Culture</w:t>
      </w:r>
      <w:r w:rsidRPr="00423A8E">
        <w:rPr>
          <w:rFonts w:ascii="Times" w:hAnsi="Times" w:cs="Times"/>
        </w:rPr>
        <w:t>, 12 May 2004, Paris.</w:t>
      </w:r>
    </w:p>
    <w:p w:rsidR="00680BCE" w:rsidRPr="00423A8E" w:rsidRDefault="00680BCE" w:rsidP="00680BCE">
      <w:pPr>
        <w:pStyle w:val="palatino"/>
        <w:ind w:left="720" w:right="-420" w:firstLine="720"/>
        <w:jc w:val="left"/>
        <w:rPr>
          <w:rFonts w:ascii="Times" w:hAnsi="Times" w:cs="Times"/>
        </w:rPr>
      </w:pPr>
    </w:p>
    <w:p w:rsidR="00680BCE" w:rsidRPr="00423A8E" w:rsidRDefault="00680BCE" w:rsidP="00680BCE">
      <w:pPr>
        <w:pStyle w:val="palatino"/>
        <w:ind w:left="720" w:right="-420" w:firstLine="720"/>
        <w:jc w:val="left"/>
        <w:rPr>
          <w:rFonts w:ascii="Times" w:hAnsi="Times" w:cs="Times"/>
        </w:rPr>
      </w:pPr>
      <w:r w:rsidRPr="00423A8E">
        <w:rPr>
          <w:rFonts w:ascii="Times" w:hAnsi="Times" w:cs="Times"/>
        </w:rPr>
        <w:t xml:space="preserve">“From the Sultan's to Dignitaries' Taste”, </w:t>
      </w:r>
      <w:r w:rsidRPr="00423A8E">
        <w:rPr>
          <w:rFonts w:ascii="Times" w:hAnsi="Times" w:cs="Times"/>
          <w:i/>
        </w:rPr>
        <w:t>EHESS Seminar on Ottoman Material Culture</w:t>
      </w:r>
      <w:r w:rsidRPr="00423A8E">
        <w:rPr>
          <w:rFonts w:ascii="Times" w:hAnsi="Times" w:cs="Times"/>
        </w:rPr>
        <w:t>, 19 May 2004, Paris.</w:t>
      </w:r>
    </w:p>
    <w:p w:rsidR="00680BCE" w:rsidRPr="00423A8E" w:rsidRDefault="00680BCE" w:rsidP="00680BCE">
      <w:pPr>
        <w:pStyle w:val="palatino"/>
        <w:ind w:left="720" w:right="-420" w:firstLine="720"/>
        <w:jc w:val="left"/>
        <w:rPr>
          <w:rFonts w:ascii="Times" w:hAnsi="Times" w:cs="Times"/>
        </w:rPr>
      </w:pPr>
    </w:p>
    <w:p w:rsidR="00680BCE" w:rsidRPr="00423A8E" w:rsidRDefault="00680BCE" w:rsidP="00680BCE">
      <w:pPr>
        <w:pStyle w:val="palatino"/>
        <w:ind w:left="720" w:right="-420" w:firstLine="720"/>
        <w:jc w:val="left"/>
        <w:rPr>
          <w:rFonts w:ascii="Times" w:hAnsi="Times" w:cs="Times"/>
        </w:rPr>
      </w:pPr>
      <w:r w:rsidRPr="00423A8E">
        <w:rPr>
          <w:rFonts w:ascii="Times" w:hAnsi="Times" w:cs="Times"/>
        </w:rPr>
        <w:t xml:space="preserve">“17. Yüzyılın İkinci Yarısında Edirne Başkent Miydi ?”, </w:t>
      </w:r>
      <w:r w:rsidRPr="00423A8E">
        <w:rPr>
          <w:rFonts w:ascii="Times" w:hAnsi="Times" w:cs="Times"/>
          <w:i/>
        </w:rPr>
        <w:t>Osmanlı Bankası Müzesi Voyvoda Caddesi Toplantıları</w:t>
      </w:r>
      <w:r w:rsidRPr="00423A8E">
        <w:rPr>
          <w:rFonts w:ascii="Times" w:hAnsi="Times" w:cs="Times"/>
        </w:rPr>
        <w:t>, 16 Nisan 2003, İstanbul.</w:t>
      </w:r>
    </w:p>
    <w:p w:rsidR="00680BCE" w:rsidRPr="00423A8E" w:rsidRDefault="00680BCE" w:rsidP="00680BCE">
      <w:pPr>
        <w:pStyle w:val="palatino"/>
        <w:ind w:left="720" w:right="-420" w:firstLine="720"/>
        <w:jc w:val="left"/>
        <w:rPr>
          <w:rFonts w:ascii="Times" w:hAnsi="Times" w:cs="Times"/>
        </w:rPr>
      </w:pPr>
    </w:p>
    <w:p w:rsidR="00680BCE" w:rsidRPr="00423A8E" w:rsidRDefault="00680BCE" w:rsidP="00680BCE">
      <w:pPr>
        <w:pStyle w:val="palatino"/>
        <w:ind w:left="720" w:right="-420" w:firstLine="720"/>
        <w:jc w:val="left"/>
        <w:rPr>
          <w:rFonts w:ascii="Times" w:hAnsi="Times" w:cs="Times"/>
        </w:rPr>
      </w:pPr>
      <w:r w:rsidRPr="00423A8E">
        <w:rPr>
          <w:rFonts w:ascii="Times" w:hAnsi="Times" w:cs="Times"/>
        </w:rPr>
        <w:t xml:space="preserve">“Where do the trappings of office end, and private collecting or connoisseurship begin ? The case of the horses of Hekimoğlu Ali Paşa”, </w:t>
      </w:r>
      <w:r w:rsidRPr="00423A8E">
        <w:rPr>
          <w:rFonts w:ascii="Times" w:hAnsi="Times" w:cs="Times"/>
          <w:i/>
        </w:rPr>
        <w:t xml:space="preserve">Animals in </w:t>
      </w:r>
      <w:r w:rsidRPr="00423A8E">
        <w:rPr>
          <w:rFonts w:ascii="Times" w:hAnsi="Times" w:cs="Times"/>
        </w:rPr>
        <w:t>the</w:t>
      </w:r>
      <w:r w:rsidRPr="00423A8E">
        <w:rPr>
          <w:rFonts w:ascii="Times" w:hAnsi="Times" w:cs="Times"/>
          <w:i/>
        </w:rPr>
        <w:t xml:space="preserve"> Ottoman Empire, </w:t>
      </w:r>
      <w:r w:rsidRPr="00423A8E">
        <w:rPr>
          <w:rFonts w:ascii="Times" w:hAnsi="Times" w:cs="Times"/>
        </w:rPr>
        <w:t>Bosphorus University, Institut français d'Etudes anatoliennes, and Orient Institut, 11-12 October 2002, İstanbul.</w:t>
      </w:r>
    </w:p>
    <w:p w:rsidR="00680BCE" w:rsidRPr="00423A8E" w:rsidRDefault="00680BCE" w:rsidP="00680BCE">
      <w:pPr>
        <w:ind w:right="-220"/>
      </w:pPr>
    </w:p>
    <w:p w:rsidR="00680BCE" w:rsidRPr="00423A8E" w:rsidRDefault="00680BCE" w:rsidP="00680BCE">
      <w:pPr>
        <w:pStyle w:val="BlockText1"/>
        <w:rPr>
          <w:rFonts w:ascii="Times" w:hAnsi="Times" w:cs="Times"/>
          <w:sz w:val="24"/>
          <w:szCs w:val="24"/>
        </w:rPr>
      </w:pPr>
      <w:r w:rsidRPr="00423A8E">
        <w:rPr>
          <w:rFonts w:ascii="Times" w:hAnsi="Times" w:cs="Times"/>
          <w:sz w:val="24"/>
          <w:szCs w:val="24"/>
        </w:rPr>
        <w:t xml:space="preserve">“The imperial vs the local (Bulgaria) in Ottoman architectural patronage“, </w:t>
      </w:r>
      <w:r w:rsidRPr="00423A8E">
        <w:rPr>
          <w:rFonts w:ascii="Times" w:hAnsi="Times" w:cs="Times"/>
          <w:i/>
          <w:sz w:val="24"/>
          <w:szCs w:val="24"/>
        </w:rPr>
        <w:t>Bulgarian-Turkish Conference. The Balkan Provinces of the Ottoman Empire. Economy, Society, Culture : XVIII-XXth Century, University of Sofia “St Kliment Ohridski</w:t>
      </w:r>
      <w:r w:rsidRPr="00423A8E">
        <w:rPr>
          <w:rFonts w:ascii="Times" w:hAnsi="Times" w:cs="Times"/>
          <w:sz w:val="24"/>
          <w:szCs w:val="24"/>
        </w:rPr>
        <w:t>”, 5-6 October, 2001, Sofia.</w:t>
      </w:r>
    </w:p>
    <w:p w:rsidR="00680BCE" w:rsidRPr="00423A8E" w:rsidRDefault="00680BCE" w:rsidP="00680BCE">
      <w:pPr>
        <w:ind w:right="-220"/>
      </w:pPr>
    </w:p>
    <w:p w:rsidR="00680BCE" w:rsidRPr="00423A8E" w:rsidRDefault="00680BCE" w:rsidP="00680BCE">
      <w:pPr>
        <w:ind w:left="720" w:right="-220" w:firstLine="720"/>
      </w:pPr>
      <w:r w:rsidRPr="00423A8E">
        <w:t>"Ritual, Redistribution and Food" The Consumption Patterns of Ottoman Princesses in the Eighteenth Century</w:t>
      </w:r>
      <w:r w:rsidRPr="00423A8E">
        <w:rPr>
          <w:i/>
        </w:rPr>
        <w:t>”, Workshop on Consumption and Gender in Historical Perspectives, The Historical Society of Israel-University of Sussex-Freie Universitat Berlin</w:t>
      </w:r>
      <w:r w:rsidRPr="00423A8E">
        <w:t>, 10-13 June 2001, Tel Aviv.</w:t>
      </w:r>
    </w:p>
    <w:p w:rsidR="00680BCE" w:rsidRPr="00423A8E" w:rsidRDefault="00680BCE" w:rsidP="00680BCE">
      <w:pPr>
        <w:ind w:right="-220"/>
      </w:pPr>
    </w:p>
    <w:p w:rsidR="00680BCE" w:rsidRPr="00423A8E" w:rsidRDefault="00680BCE" w:rsidP="00680BCE">
      <w:pPr>
        <w:ind w:left="720" w:right="-780" w:firstLine="720"/>
      </w:pPr>
      <w:r w:rsidRPr="00423A8E">
        <w:t>“From ‘Social’ to ‘Individual’ Taste : Trends in Court Cuisine in 18</w:t>
      </w:r>
      <w:r w:rsidRPr="00423A8E">
        <w:rPr>
          <w:position w:val="12"/>
        </w:rPr>
        <w:t>th</w:t>
      </w:r>
      <w:r w:rsidRPr="00423A8E">
        <w:t xml:space="preserve"> Century İstanbul”, </w:t>
      </w:r>
      <w:r w:rsidRPr="00423A8E">
        <w:rPr>
          <w:i/>
        </w:rPr>
        <w:t>Seventh Ben Gurion University Annual Workshop on “Considering Consumption, Production, and the Market in the Constitution of Meaning in the Middle East and Beyond</w:t>
      </w:r>
      <w:r w:rsidRPr="00423A8E">
        <w:t>, 5 June 2001, Ber Sheeva.</w:t>
      </w:r>
    </w:p>
    <w:p w:rsidR="00680BCE" w:rsidRPr="00423A8E" w:rsidRDefault="00680BCE" w:rsidP="00680BCE">
      <w:pPr>
        <w:ind w:right="-220"/>
      </w:pPr>
    </w:p>
    <w:p w:rsidR="00680BCE" w:rsidRPr="00423A8E" w:rsidRDefault="00680BCE" w:rsidP="00680BCE">
      <w:pPr>
        <w:ind w:left="720" w:right="-782" w:firstLine="720"/>
      </w:pPr>
      <w:r w:rsidRPr="00423A8E">
        <w:lastRenderedPageBreak/>
        <w:t xml:space="preserve">“Impressions from the Suburbs of the Capital : the Yeniköy Court, 1710-12 and 1810”, </w:t>
      </w:r>
      <w:r w:rsidRPr="00423A8E">
        <w:rPr>
          <w:i/>
        </w:rPr>
        <w:t>Second MESCHA Meeting : Ottoman Qadı Court Records Workshop</w:t>
      </w:r>
      <w:r w:rsidRPr="00423A8E">
        <w:t>, Harvard University, 18-20 May, 2001, Cambridge.</w:t>
      </w:r>
    </w:p>
    <w:p w:rsidR="00680BCE" w:rsidRPr="00423A8E" w:rsidRDefault="00680BCE" w:rsidP="00680BCE">
      <w:pPr>
        <w:ind w:left="720" w:right="-782" w:firstLine="720"/>
      </w:pPr>
    </w:p>
    <w:p w:rsidR="00680BCE" w:rsidRPr="00423A8E" w:rsidRDefault="00680BCE" w:rsidP="00680BCE">
      <w:pPr>
        <w:ind w:left="720" w:right="-782" w:firstLine="720"/>
      </w:pPr>
      <w:r w:rsidRPr="00423A8E">
        <w:t xml:space="preserve">"The marriage of a princess at 80. Chastity, lies, power.... It's all in the family", </w:t>
      </w:r>
      <w:r w:rsidRPr="00423A8E">
        <w:rPr>
          <w:i/>
        </w:rPr>
        <w:t xml:space="preserve">L’Institut Français d’etudes anatoliennes-George Dumézil, </w:t>
      </w:r>
      <w:r w:rsidRPr="00423A8E">
        <w:t>10 Ekim 2000</w:t>
      </w:r>
      <w:r w:rsidRPr="00423A8E">
        <w:rPr>
          <w:i/>
        </w:rPr>
        <w:t>, İstanbul.</w:t>
      </w:r>
    </w:p>
    <w:p w:rsidR="00680BCE" w:rsidRPr="00423A8E" w:rsidRDefault="00680BCE" w:rsidP="00680BCE">
      <w:pPr>
        <w:ind w:right="-220"/>
      </w:pPr>
    </w:p>
    <w:p w:rsidR="00680BCE" w:rsidRPr="00423A8E" w:rsidRDefault="00680BCE" w:rsidP="00680BCE">
      <w:pPr>
        <w:ind w:left="720" w:right="-420" w:firstLine="720"/>
        <w:rPr>
          <w:sz w:val="20"/>
          <w:szCs w:val="20"/>
        </w:rPr>
      </w:pPr>
      <w:r w:rsidRPr="00423A8E">
        <w:t xml:space="preserve">“The imperial vs the local (Greece) in Ottoman architecture. Patronage : what difference ?”, </w:t>
      </w:r>
      <w:r w:rsidRPr="00423A8E">
        <w:rPr>
          <w:i/>
        </w:rPr>
        <w:t>Localities and Empire : Approaches to Ottoman/Greek Civilization, Program in Hellenic Studies/Princeton University</w:t>
      </w:r>
      <w:r w:rsidRPr="00423A8E">
        <w:t>, 23-26 September, 2000, Chios.</w:t>
      </w:r>
    </w:p>
    <w:p w:rsidR="00680BCE" w:rsidRPr="00423A8E" w:rsidRDefault="00680BCE" w:rsidP="00680BCE">
      <w:pPr>
        <w:ind w:right="-220"/>
      </w:pPr>
    </w:p>
    <w:p w:rsidR="00680BCE" w:rsidRPr="00423A8E" w:rsidRDefault="00680BCE" w:rsidP="00680BCE">
      <w:pPr>
        <w:ind w:left="720" w:firstLine="720"/>
        <w:rPr>
          <w:sz w:val="20"/>
          <w:szCs w:val="20"/>
        </w:rPr>
      </w:pPr>
      <w:r w:rsidRPr="00423A8E">
        <w:rPr>
          <w:sz w:val="20"/>
          <w:szCs w:val="20"/>
        </w:rPr>
        <w:t>"</w:t>
      </w:r>
      <w:r w:rsidRPr="00423A8E">
        <w:t xml:space="preserve"> The Marriage of Hadice Sultan and Hekimoğlu Ali Paşa", </w:t>
      </w:r>
      <w:r w:rsidRPr="00423A8E">
        <w:rPr>
          <w:i/>
        </w:rPr>
        <w:t>700th Celebrations of the Foundation of the Ottoman Empire</w:t>
      </w:r>
      <w:r w:rsidRPr="00423A8E">
        <w:t xml:space="preserve">, Institut </w:t>
      </w:r>
      <w:r w:rsidRPr="00423A8E">
        <w:rPr>
          <w:i/>
        </w:rPr>
        <w:t>für Geschichte un Kultur des Nahen Orients sowie für Turkologie</w:t>
      </w:r>
      <w:r w:rsidRPr="00423A8E">
        <w:t>, 2 February 2000, Münich.</w:t>
      </w:r>
    </w:p>
    <w:p w:rsidR="00680BCE" w:rsidRPr="00423A8E" w:rsidRDefault="00680BCE" w:rsidP="00680BCE">
      <w:pPr>
        <w:ind w:right="-220"/>
      </w:pPr>
    </w:p>
    <w:p w:rsidR="00680BCE" w:rsidRPr="00423A8E" w:rsidRDefault="00680BCE" w:rsidP="00680BCE">
      <w:pPr>
        <w:ind w:left="720" w:right="-220" w:firstLine="720"/>
        <w:rPr>
          <w:b/>
        </w:rPr>
      </w:pPr>
      <w:r w:rsidRPr="00423A8E">
        <w:rPr>
          <w:sz w:val="20"/>
          <w:szCs w:val="20"/>
        </w:rPr>
        <w:t>"</w:t>
      </w:r>
      <w:r w:rsidRPr="00423A8E">
        <w:t xml:space="preserve"> It's all in the family : The Shady World of Kinship Ties in the Imperial Ottoman Household ", </w:t>
      </w:r>
      <w:r w:rsidRPr="00423A8E">
        <w:rPr>
          <w:i/>
        </w:rPr>
        <w:t>Family History and the Middle East Studies</w:t>
      </w:r>
      <w:r w:rsidRPr="00423A8E">
        <w:t xml:space="preserve">, </w:t>
      </w:r>
      <w:r w:rsidRPr="00423A8E">
        <w:rPr>
          <w:i/>
        </w:rPr>
        <w:t>University of California</w:t>
      </w:r>
      <w:r w:rsidRPr="00423A8E">
        <w:t>, 7-9 April 2000, Berkeley.</w:t>
      </w:r>
    </w:p>
    <w:p w:rsidR="00680BCE" w:rsidRPr="00423A8E" w:rsidRDefault="00680BCE" w:rsidP="00680BCE">
      <w:pPr>
        <w:ind w:right="-220"/>
      </w:pPr>
    </w:p>
    <w:p w:rsidR="00680BCE" w:rsidRPr="00423A8E" w:rsidRDefault="00680BCE" w:rsidP="00680BCE">
      <w:pPr>
        <w:ind w:left="720" w:firstLine="720"/>
      </w:pPr>
      <w:r w:rsidRPr="00423A8E">
        <w:t xml:space="preserve"> “Ottoman Sicills and Their Use in Studying the Significance of the Domestic Interior, 1650-1750”, </w:t>
      </w:r>
      <w:r w:rsidRPr="00423A8E">
        <w:rPr>
          <w:i/>
        </w:rPr>
        <w:t>Law and Its Application in the Ottoman Empire, Harvard Law School 17-19 April 1998, Cambridge</w:t>
      </w:r>
      <w:r w:rsidRPr="00423A8E">
        <w:t>.</w:t>
      </w:r>
    </w:p>
    <w:p w:rsidR="00680BCE" w:rsidRPr="00423A8E" w:rsidRDefault="00680BCE" w:rsidP="00680BCE">
      <w:pPr>
        <w:rPr>
          <w:sz w:val="20"/>
          <w:szCs w:val="20"/>
        </w:rPr>
      </w:pPr>
    </w:p>
    <w:p w:rsidR="00680BCE" w:rsidRPr="00423A8E" w:rsidRDefault="00680BCE" w:rsidP="00680BCE">
      <w:r w:rsidRPr="00423A8E">
        <w:tab/>
      </w:r>
      <w:r w:rsidRPr="00423A8E">
        <w:tab/>
        <w:t>(with Halil Berktay) "The Scope, Messages, and Dimensions of Post-</w:t>
      </w:r>
      <w:r w:rsidRPr="00423A8E">
        <w:tab/>
        <w:t xml:space="preserve">Classical Ottoman Court Patronage (at the juncture of its own traditions </w:t>
      </w:r>
      <w:r w:rsidRPr="00423A8E">
        <w:tab/>
      </w:r>
      <w:r w:rsidRPr="00423A8E">
        <w:tab/>
        <w:t xml:space="preserve">with the challenge of early modernity in Europe)", the 23-24 March 1997 </w:t>
      </w:r>
    </w:p>
    <w:p w:rsidR="00680BCE" w:rsidRPr="00423A8E" w:rsidRDefault="00680BCE" w:rsidP="00680BCE">
      <w:pPr>
        <w:ind w:firstLine="720"/>
      </w:pPr>
      <w:r w:rsidRPr="00423A8E">
        <w:t xml:space="preserve">Fiesole Workshop on the Court as an Economic Institution, in preparation </w:t>
      </w:r>
      <w:r w:rsidRPr="00423A8E">
        <w:tab/>
        <w:t xml:space="preserve">for the corresponding A-session at the World Economic History Congress </w:t>
      </w:r>
      <w:r w:rsidRPr="00423A8E">
        <w:tab/>
        <w:t xml:space="preserve">in Sevilla, August 1998.  </w:t>
      </w:r>
    </w:p>
    <w:p w:rsidR="00680BCE" w:rsidRPr="00423A8E" w:rsidRDefault="00680BCE" w:rsidP="00680BCE"/>
    <w:p w:rsidR="00680BCE" w:rsidRPr="00423A8E" w:rsidRDefault="00680BCE" w:rsidP="00680BCE">
      <w:pPr>
        <w:ind w:left="720" w:firstLine="720"/>
      </w:pPr>
      <w:r w:rsidRPr="00423A8E">
        <w:t xml:space="preserve">"From Defence to an Architectural Vogue : the City Walls of İstanbul in the 18th Century", </w:t>
      </w:r>
      <w:r w:rsidRPr="00423A8E">
        <w:rPr>
          <w:i/>
        </w:rPr>
        <w:t>Environmental Design : Journal of the Islamic Environmental Design Research Center</w:t>
      </w:r>
      <w:r w:rsidRPr="00423A8E">
        <w:t>, 1-2  October 1993, Rome.</w:t>
      </w:r>
    </w:p>
    <w:p w:rsidR="00680BCE" w:rsidRPr="00423A8E" w:rsidRDefault="00680BCE" w:rsidP="00680BCE"/>
    <w:p w:rsidR="00680BCE" w:rsidRPr="00423A8E" w:rsidRDefault="00680BCE" w:rsidP="00680BCE">
      <w:pPr>
        <w:ind w:left="720" w:firstLine="720"/>
      </w:pPr>
      <w:r w:rsidRPr="00423A8E">
        <w:t xml:space="preserve">"Fatma Sultan and Damad (Nevşehirli) İbrahim Paşa. The Material Life and Web of Human Relations Underlying an Ottoman Marriage", The Sultan &amp; His Court : Biography, Iconography, Personal Lives </w:t>
      </w:r>
      <w:r w:rsidRPr="00423A8E">
        <w:rPr>
          <w:i/>
        </w:rPr>
        <w:t>(Poetry, Narraive &amp; Art as Biography), Turkish Studies Association Mini-Conference, University of Tennessee</w:t>
      </w:r>
      <w:r w:rsidRPr="00423A8E">
        <w:t>, May 3, 1997, Knoxville.</w:t>
      </w:r>
    </w:p>
    <w:p w:rsidR="00680BCE" w:rsidRPr="00423A8E" w:rsidRDefault="00680BCE" w:rsidP="00680BCE"/>
    <w:p w:rsidR="00680BCE" w:rsidRPr="00423A8E" w:rsidRDefault="00680BCE" w:rsidP="00680BCE">
      <w:r w:rsidRPr="00423A8E">
        <w:tab/>
      </w:r>
      <w:r w:rsidRPr="00423A8E">
        <w:tab/>
        <w:t xml:space="preserve">"A Mirror for Modesty : Lifestyles and Living Standards in the 18th </w:t>
      </w:r>
      <w:r w:rsidRPr="00423A8E">
        <w:tab/>
        <w:t xml:space="preserve">Century Eyüp in the Light of Probate Inventories", </w:t>
      </w:r>
      <w:r w:rsidRPr="00423A8E">
        <w:rPr>
          <w:i/>
        </w:rPr>
        <w:t xml:space="preserve">The Small Regions </w:t>
      </w:r>
      <w:r w:rsidRPr="00423A8E">
        <w:rPr>
          <w:i/>
        </w:rPr>
        <w:tab/>
      </w:r>
      <w:r w:rsidRPr="00423A8E">
        <w:rPr>
          <w:i/>
        </w:rPr>
        <w:tab/>
        <w:t xml:space="preserve">of the Ottoman Empire Conference of the Orient-Institute der DMG and </w:t>
      </w:r>
      <w:r w:rsidRPr="00423A8E">
        <w:rPr>
          <w:i/>
        </w:rPr>
        <w:tab/>
      </w:r>
      <w:r w:rsidRPr="00423A8E">
        <w:rPr>
          <w:i/>
        </w:rPr>
        <w:tab/>
        <w:t>the Südosteuropa-Gesellshaft in Munich</w:t>
      </w:r>
      <w:r w:rsidRPr="00423A8E">
        <w:t>, 31 October-2 November 1996</w:t>
      </w:r>
      <w:r w:rsidRPr="00423A8E">
        <w:rPr>
          <w:i/>
        </w:rPr>
        <w:t>,</w:t>
      </w:r>
      <w:r w:rsidRPr="00423A8E">
        <w:t xml:space="preserve"> </w:t>
      </w:r>
      <w:r w:rsidRPr="00423A8E">
        <w:rPr>
          <w:i/>
        </w:rPr>
        <w:tab/>
      </w:r>
      <w:r w:rsidRPr="00423A8E">
        <w:rPr>
          <w:i/>
        </w:rPr>
        <w:tab/>
      </w:r>
      <w:r w:rsidRPr="00423A8E">
        <w:t>İstanbul.</w:t>
      </w:r>
    </w:p>
    <w:p w:rsidR="00680BCE" w:rsidRPr="00423A8E" w:rsidRDefault="00680BCE" w:rsidP="00680BCE"/>
    <w:p w:rsidR="00680BCE" w:rsidRPr="00423A8E" w:rsidRDefault="00680BCE" w:rsidP="00680BCE">
      <w:r w:rsidRPr="00423A8E">
        <w:tab/>
      </w:r>
      <w:r w:rsidRPr="00423A8E">
        <w:tab/>
        <w:t xml:space="preserve">"Aspects of Ottoman Intra-elite Food Redistributionism in the Light of </w:t>
      </w:r>
      <w:r w:rsidRPr="00423A8E">
        <w:tab/>
        <w:t xml:space="preserve">18th Century Imperial Kitchen Registers: The Estate-Determination of </w:t>
      </w:r>
      <w:r w:rsidRPr="00423A8E">
        <w:tab/>
      </w:r>
      <w:r w:rsidRPr="00423A8E">
        <w:tab/>
        <w:t xml:space="preserve">Diet; The Culinary Determination of Rank and Status", </w:t>
      </w:r>
      <w:r w:rsidRPr="00423A8E">
        <w:rPr>
          <w:i/>
        </w:rPr>
        <w:t xml:space="preserve">New York </w:t>
      </w:r>
      <w:r w:rsidRPr="00423A8E">
        <w:rPr>
          <w:i/>
        </w:rPr>
        <w:tab/>
      </w:r>
      <w:r w:rsidRPr="00423A8E">
        <w:rPr>
          <w:i/>
        </w:rPr>
        <w:tab/>
      </w:r>
      <w:r w:rsidRPr="00423A8E">
        <w:rPr>
          <w:i/>
        </w:rPr>
        <w:lastRenderedPageBreak/>
        <w:tab/>
        <w:t xml:space="preserve">University, Middle Eastern Studies Department : Workshop on Ottoman </w:t>
      </w:r>
      <w:r w:rsidRPr="00423A8E">
        <w:rPr>
          <w:i/>
        </w:rPr>
        <w:tab/>
      </w:r>
      <w:r w:rsidRPr="00423A8E">
        <w:rPr>
          <w:i/>
        </w:rPr>
        <w:tab/>
        <w:t>History</w:t>
      </w:r>
      <w:r w:rsidRPr="00423A8E">
        <w:t>, 14 October 1996, New York.</w:t>
      </w:r>
      <w:r w:rsidRPr="00423A8E">
        <w:tab/>
      </w:r>
      <w:r w:rsidRPr="00423A8E">
        <w:tab/>
      </w:r>
    </w:p>
    <w:p w:rsidR="00680BCE" w:rsidRPr="00423A8E" w:rsidRDefault="00680BCE" w:rsidP="00680BCE">
      <w:r w:rsidRPr="00423A8E">
        <w:tab/>
      </w:r>
      <w:r w:rsidRPr="00423A8E">
        <w:tab/>
      </w:r>
      <w:r w:rsidRPr="00423A8E">
        <w:tab/>
      </w:r>
      <w:r w:rsidRPr="00423A8E">
        <w:tab/>
      </w:r>
      <w:r w:rsidRPr="00423A8E">
        <w:tab/>
      </w:r>
      <w:r w:rsidRPr="00423A8E">
        <w:tab/>
      </w:r>
    </w:p>
    <w:p w:rsidR="00680BCE" w:rsidRPr="00423A8E" w:rsidRDefault="00680BCE" w:rsidP="00680BCE">
      <w:pPr>
        <w:ind w:left="720" w:firstLine="720"/>
      </w:pPr>
      <w:r w:rsidRPr="00423A8E">
        <w:t xml:space="preserve">"Ritual Redistributionism in Food and the Consumption Patterns of the Ottoman Elite in the Light of the 18th Century Imperial Kitchen Registers", </w:t>
      </w:r>
      <w:r w:rsidRPr="00423A8E">
        <w:rPr>
          <w:i/>
        </w:rPr>
        <w:t xml:space="preserve">Food, Beverages, and Sociability in the Ottoman  Empire, </w:t>
      </w:r>
      <w:r w:rsidRPr="00423A8E">
        <w:t>Bosphorus University and the Orient Institute of the German Orientalist Society and the French Institute for Anatolian Studies, 25-26 March 1996, İstanbul.</w:t>
      </w:r>
    </w:p>
    <w:p w:rsidR="00680BCE" w:rsidRPr="00423A8E" w:rsidRDefault="00680BCE" w:rsidP="00680BCE"/>
    <w:p w:rsidR="00680BCE" w:rsidRPr="00423A8E" w:rsidRDefault="00680BCE" w:rsidP="00680BCE">
      <w:pPr>
        <w:ind w:left="720" w:firstLine="720"/>
        <w:rPr>
          <w:sz w:val="20"/>
          <w:szCs w:val="20"/>
          <w:lang w:val="de-DE"/>
        </w:rPr>
      </w:pPr>
      <w:r w:rsidRPr="00423A8E">
        <w:t xml:space="preserve">"Courtly Standards of Living and Consumption Patterns in the Ottoman Eighteenth Century", </w:t>
      </w:r>
      <w:r w:rsidRPr="00423A8E">
        <w:rPr>
          <w:i/>
        </w:rPr>
        <w:t xml:space="preserve">VII. </w:t>
      </w:r>
      <w:r w:rsidRPr="00423A8E">
        <w:rPr>
          <w:i/>
          <w:lang w:val="de-DE"/>
        </w:rPr>
        <w:t>Internationaler Kongres für Osmanische Wirtschafts-und Sozialgeschichte (1300-1920)</w:t>
      </w:r>
      <w:r w:rsidRPr="00423A8E">
        <w:rPr>
          <w:lang w:val="de-DE"/>
        </w:rPr>
        <w:t xml:space="preserve">, 25-29 July 1995, Heidelberg. </w:t>
      </w:r>
    </w:p>
    <w:p w:rsidR="00680BCE" w:rsidRPr="00423A8E" w:rsidRDefault="00680BCE" w:rsidP="00680BCE">
      <w:pPr>
        <w:ind w:right="-220"/>
        <w:rPr>
          <w:lang w:val="de-DE"/>
        </w:rPr>
      </w:pPr>
    </w:p>
    <w:p w:rsidR="00680BCE" w:rsidRPr="00423A8E" w:rsidRDefault="00680BCE" w:rsidP="00680BCE">
      <w:pPr>
        <w:ind w:left="720" w:right="-220" w:firstLine="720"/>
      </w:pPr>
      <w:r w:rsidRPr="00423A8E">
        <w:t xml:space="preserve">"Problems Related to Displaying Material Culture and Standards of Living in the Ottoman World", </w:t>
      </w:r>
      <w:r w:rsidRPr="00423A8E">
        <w:rPr>
          <w:i/>
        </w:rPr>
        <w:t>Proceedings of the Workshop on City and Social History Museums</w:t>
      </w:r>
      <w:r w:rsidRPr="00423A8E">
        <w:t>, 28-30  June 1995, İstanbul.</w:t>
      </w:r>
    </w:p>
    <w:p w:rsidR="00680BCE" w:rsidRPr="00423A8E" w:rsidRDefault="00680BCE" w:rsidP="00680BCE">
      <w:pPr>
        <w:ind w:right="-220"/>
      </w:pPr>
    </w:p>
    <w:p w:rsidR="00680BCE" w:rsidRPr="00423A8E" w:rsidRDefault="00680BCE" w:rsidP="00680BCE">
      <w:pPr>
        <w:ind w:left="708" w:firstLine="702"/>
      </w:pPr>
      <w:r w:rsidRPr="00423A8E">
        <w:t xml:space="preserve">"Royal Palaces, Aristocratic Residences: Notes Toward a Topography and Geography of the Ottoman Ruling Class",  </w:t>
      </w:r>
      <w:r w:rsidRPr="00423A8E">
        <w:rPr>
          <w:i/>
        </w:rPr>
        <w:t xml:space="preserve">Institut Français d'etudes Anatoliennes -Georges Dumezil /  Seminar on İstanbul </w:t>
      </w:r>
      <w:r w:rsidRPr="00423A8E">
        <w:t>, 20 June 1995, İstanbul.</w:t>
      </w:r>
    </w:p>
    <w:p w:rsidR="00680BCE" w:rsidRPr="00423A8E" w:rsidRDefault="00680BCE" w:rsidP="00680BCE"/>
    <w:p w:rsidR="00680BCE" w:rsidRPr="00423A8E" w:rsidRDefault="00680BCE" w:rsidP="00680BCE">
      <w:pPr>
        <w:ind w:left="720" w:firstLine="720"/>
      </w:pPr>
      <w:r w:rsidRPr="00423A8E">
        <w:t xml:space="preserve">"Towards a Study of the Ottoman Elite as Consumers", </w:t>
      </w:r>
      <w:r w:rsidRPr="00423A8E">
        <w:rPr>
          <w:i/>
        </w:rPr>
        <w:t>An Oldways International Symposium, Turkey: Crossroads of Europe and Asia</w:t>
      </w:r>
      <w:r w:rsidRPr="00423A8E">
        <w:t>,  11-15  October 1993, İstanbul.</w:t>
      </w:r>
    </w:p>
    <w:p w:rsidR="00680BCE" w:rsidRPr="00423A8E" w:rsidRDefault="00680BCE" w:rsidP="00680BCE"/>
    <w:p w:rsidR="00680BCE" w:rsidRPr="00423A8E" w:rsidRDefault="00680BCE" w:rsidP="00680BCE">
      <w:pPr>
        <w:ind w:left="708" w:right="-220" w:hanging="708"/>
      </w:pPr>
      <w:r w:rsidRPr="00423A8E">
        <w:t>.</w:t>
      </w:r>
      <w:r w:rsidRPr="00423A8E">
        <w:tab/>
      </w:r>
      <w:r w:rsidR="00DB357D" w:rsidRPr="00423A8E">
        <w:tab/>
      </w:r>
      <w:r w:rsidRPr="00423A8E">
        <w:tab/>
        <w:t xml:space="preserve">"18. Yüzyıl Başlarında Yönetici Elitin Saltanatın Lejitimasyon Arayışına Katılımı : Damad İbrahim Paşa, Kaymak Mustafa Paşa  ve Kethüda Mehmed Efendi" (The Ruling Elite's Participation in the Sultanate's Quest for Legitimation in the Early 18th Century), </w:t>
      </w:r>
      <w:r w:rsidRPr="00423A8E">
        <w:rPr>
          <w:i/>
        </w:rPr>
        <w:t>First Internatıonal  History Congress</w:t>
      </w:r>
      <w:r w:rsidRPr="00423A8E">
        <w:t>, 24-26 May 1993,</w:t>
      </w:r>
      <w:r w:rsidRPr="00423A8E">
        <w:rPr>
          <w:i/>
        </w:rPr>
        <w:t xml:space="preserve"> </w:t>
      </w:r>
      <w:r w:rsidRPr="00423A8E">
        <w:t>Ankara.</w:t>
      </w:r>
    </w:p>
    <w:p w:rsidR="00680BCE" w:rsidRPr="00423A8E" w:rsidRDefault="00680BCE" w:rsidP="00680BCE">
      <w:pPr>
        <w:ind w:right="-220"/>
      </w:pPr>
      <w:r w:rsidRPr="00423A8E">
        <w:tab/>
      </w:r>
      <w:r w:rsidRPr="00423A8E">
        <w:tab/>
      </w:r>
    </w:p>
    <w:p w:rsidR="00680BCE" w:rsidRPr="00423A8E" w:rsidRDefault="00DB357D" w:rsidP="00680BCE">
      <w:pPr>
        <w:ind w:left="708" w:right="-220"/>
      </w:pPr>
      <w:r w:rsidRPr="00423A8E">
        <w:tab/>
      </w:r>
      <w:r w:rsidR="00680BCE" w:rsidRPr="00423A8E">
        <w:tab/>
        <w:t xml:space="preserve">"Türk Sanatında Mimari ve Meclis" (Representations of Architecture and Social Gatherings in Turkish Art), </w:t>
      </w:r>
      <w:r w:rsidR="00680BCE" w:rsidRPr="00423A8E">
        <w:rPr>
          <w:i/>
        </w:rPr>
        <w:t>Symposium on Some Motifs in the Turkish and Japanese Decorative Arts</w:t>
      </w:r>
      <w:r w:rsidR="00680BCE" w:rsidRPr="00423A8E">
        <w:t>, 7-8 December 1992, İstanbul.</w:t>
      </w:r>
    </w:p>
    <w:p w:rsidR="00680BCE" w:rsidRPr="00423A8E" w:rsidRDefault="00680BCE" w:rsidP="00680BCE">
      <w:pPr>
        <w:ind w:right="-220"/>
      </w:pPr>
    </w:p>
    <w:p w:rsidR="00680BCE" w:rsidRPr="00423A8E" w:rsidRDefault="00680BCE" w:rsidP="00680BCE">
      <w:pPr>
        <w:ind w:left="720" w:right="-220" w:firstLine="720"/>
      </w:pPr>
      <w:r w:rsidRPr="00423A8E">
        <w:t xml:space="preserve">"18. Yüzyıl Minyatürleri: Osmanlı Dünyasında Kamu'nun Ortaya Çıkışı" (The Emergence of the Public and of Public Space in the Ottoman World), </w:t>
      </w:r>
      <w:r w:rsidRPr="00423A8E">
        <w:rPr>
          <w:i/>
        </w:rPr>
        <w:t>Seminar on Turkish Miniatures as an  Historical Source</w:t>
      </w:r>
      <w:r w:rsidRPr="00423A8E">
        <w:t>, 27-29 May 1991, İstanbul.</w:t>
      </w:r>
    </w:p>
    <w:p w:rsidR="00680BCE" w:rsidRPr="00423A8E" w:rsidRDefault="00680BCE" w:rsidP="00680BCE">
      <w:pPr>
        <w:ind w:right="-220"/>
      </w:pPr>
    </w:p>
    <w:p w:rsidR="00680BCE" w:rsidRPr="00423A8E" w:rsidRDefault="00680BCE" w:rsidP="00680BCE">
      <w:pPr>
        <w:ind w:left="720" w:firstLine="720"/>
      </w:pPr>
      <w:r w:rsidRPr="00423A8E">
        <w:t xml:space="preserve">"Architecture As A Theatre of Life: A Social History of Eighteenth Century İstanbul", Harvard University </w:t>
      </w:r>
      <w:r w:rsidRPr="00423A8E">
        <w:rPr>
          <w:i/>
        </w:rPr>
        <w:t>Friends of Islamic Art</w:t>
      </w:r>
      <w:r w:rsidRPr="00423A8E">
        <w:t>, 7 October 1988, Cambridge MA.</w:t>
      </w:r>
    </w:p>
    <w:p w:rsidR="00680BCE" w:rsidRPr="00423A8E" w:rsidRDefault="00680BCE" w:rsidP="00680BCE"/>
    <w:p w:rsidR="00680BCE" w:rsidRPr="00423A8E" w:rsidRDefault="00680BCE" w:rsidP="00680BCE">
      <w:r w:rsidRPr="00423A8E">
        <w:tab/>
      </w:r>
      <w:r w:rsidRPr="00423A8E">
        <w:tab/>
        <w:t xml:space="preserve">"Nature and the City: A History of İstanbul from the Sixteenth to the </w:t>
      </w:r>
      <w:r w:rsidRPr="00423A8E">
        <w:tab/>
        <w:t>Eighteenth Century", Massachusetts Institute of Technology</w:t>
      </w:r>
      <w:r w:rsidRPr="00423A8E">
        <w:tab/>
      </w:r>
      <w:r w:rsidRPr="00423A8E">
        <w:tab/>
      </w:r>
      <w:r w:rsidRPr="00423A8E">
        <w:tab/>
      </w:r>
      <w:r w:rsidRPr="00423A8E">
        <w:rPr>
          <w:i/>
        </w:rPr>
        <w:t>Design for Islamic Societies</w:t>
      </w:r>
      <w:r w:rsidRPr="00423A8E">
        <w:t>, 4 October 1988, Cambridge MA.</w:t>
      </w:r>
      <w:r w:rsidRPr="00423A8E">
        <w:tab/>
      </w:r>
    </w:p>
    <w:p w:rsidR="00680BCE" w:rsidRPr="00423A8E" w:rsidRDefault="00680BCE" w:rsidP="00680BCE">
      <w:pPr>
        <w:ind w:left="3600" w:firstLine="720"/>
      </w:pPr>
    </w:p>
    <w:p w:rsidR="00680BCE" w:rsidRPr="00423A8E" w:rsidRDefault="00680BCE" w:rsidP="00680BCE">
      <w:pPr>
        <w:ind w:left="720" w:firstLine="720"/>
      </w:pPr>
      <w:r w:rsidRPr="00423A8E">
        <w:lastRenderedPageBreak/>
        <w:t xml:space="preserve">"Uses and Limits of Archival Documents for the Reconstruction of Residential Architecture and Social Life in Istanbul", </w:t>
      </w:r>
      <w:r w:rsidRPr="00423A8E">
        <w:rPr>
          <w:i/>
        </w:rPr>
        <w:t>MESA Annual Meeting</w:t>
      </w:r>
      <w:r w:rsidRPr="00423A8E">
        <w:t>, 14-17 November 1987, Baltimore.</w:t>
      </w:r>
    </w:p>
    <w:p w:rsidR="00680BCE" w:rsidRPr="00423A8E" w:rsidRDefault="00680BCE" w:rsidP="00680BCE"/>
    <w:p w:rsidR="00680BCE" w:rsidRPr="00423A8E" w:rsidRDefault="00680BCE" w:rsidP="00680BCE">
      <w:pPr>
        <w:ind w:left="720" w:firstLine="720"/>
      </w:pPr>
      <w:r w:rsidRPr="00423A8E">
        <w:t xml:space="preserve">"Towards A Typology of Middle-Class Settlements Along the Bosphorus According to the Şer'i Mahkeme Sicilleri ", </w:t>
      </w:r>
      <w:r w:rsidRPr="00423A8E">
        <w:rPr>
          <w:i/>
        </w:rPr>
        <w:t>Second Meeting on  Modern Ottoman Studies and the Turkish Republic</w:t>
      </w:r>
      <w:r w:rsidRPr="00423A8E">
        <w:t>, 21-26 April 1987, Leiden.</w:t>
      </w:r>
    </w:p>
    <w:p w:rsidR="00680BCE" w:rsidRPr="00423A8E" w:rsidRDefault="00680BCE" w:rsidP="00680BCE">
      <w:pPr>
        <w:ind w:left="720" w:firstLine="720"/>
      </w:pPr>
      <w:r w:rsidRPr="00423A8E">
        <w:br w:type="page"/>
      </w:r>
    </w:p>
    <w:p w:rsidR="00680BCE" w:rsidRPr="00423A8E" w:rsidRDefault="00680BCE" w:rsidP="00680BCE">
      <w:pPr>
        <w:ind w:right="-220"/>
        <w:rPr>
          <w:b/>
        </w:rPr>
      </w:pPr>
      <w:r w:rsidRPr="00423A8E">
        <w:rPr>
          <w:b/>
        </w:rPr>
        <w:lastRenderedPageBreak/>
        <w:t>CATALOGUES EDITED AND TRANSLATED</w:t>
      </w:r>
    </w:p>
    <w:p w:rsidR="00680BCE" w:rsidRPr="00423A8E" w:rsidRDefault="00680BCE" w:rsidP="00680BCE">
      <w:pPr>
        <w:ind w:right="-220"/>
        <w:rPr>
          <w:b/>
        </w:rPr>
      </w:pPr>
    </w:p>
    <w:p w:rsidR="00680BCE" w:rsidRPr="00423A8E" w:rsidRDefault="00680BCE" w:rsidP="00680BCE">
      <w:pPr>
        <w:pStyle w:val="BodyText21"/>
        <w:ind w:left="708" w:firstLine="708"/>
      </w:pPr>
      <w:r w:rsidRPr="00423A8E">
        <w:rPr>
          <w:i/>
        </w:rPr>
        <w:t>Exhibition Catalogue. Palace of Gold and Light. Treasures from the Topkapı</w:t>
      </w:r>
      <w:r w:rsidRPr="00423A8E">
        <w:t>, İstanbul, edited by T. Artan. İstanbul, 2000.</w:t>
      </w:r>
    </w:p>
    <w:p w:rsidR="00680BCE" w:rsidRPr="00423A8E" w:rsidRDefault="00680BCE" w:rsidP="00680BCE">
      <w:pPr>
        <w:ind w:right="-220" w:firstLine="720"/>
      </w:pPr>
    </w:p>
    <w:p w:rsidR="00680BCE" w:rsidRPr="00423A8E" w:rsidRDefault="00680BCE" w:rsidP="00680BCE">
      <w:pPr>
        <w:ind w:left="708" w:right="-220" w:firstLine="720"/>
        <w:rPr>
          <w:lang w:val="fr-FR"/>
        </w:rPr>
      </w:pPr>
      <w:r w:rsidRPr="00423A8E">
        <w:rPr>
          <w:i/>
        </w:rPr>
        <w:t>Sadberk Hanım Museum Catalogue. Turkish Tiles and Ceramics</w:t>
      </w:r>
      <w:r w:rsidRPr="00423A8E">
        <w:t xml:space="preserve">. A. Altun, J. Carswell, G. Öney, edited and translated by T. Artan. </w:t>
      </w:r>
      <w:r w:rsidRPr="00423A8E">
        <w:rPr>
          <w:lang w:val="fr-FR"/>
        </w:rPr>
        <w:t>İstanbul, 1991.</w:t>
      </w:r>
    </w:p>
    <w:p w:rsidR="00680BCE" w:rsidRPr="00423A8E" w:rsidRDefault="00680BCE" w:rsidP="00680BCE">
      <w:pPr>
        <w:ind w:right="-220" w:firstLine="720"/>
        <w:rPr>
          <w:lang w:val="fr-FR"/>
        </w:rPr>
      </w:pPr>
    </w:p>
    <w:p w:rsidR="00680BCE" w:rsidRPr="00423A8E" w:rsidRDefault="00680BCE" w:rsidP="00680BCE">
      <w:pPr>
        <w:ind w:left="708" w:right="-220" w:firstLine="720"/>
      </w:pPr>
      <w:r w:rsidRPr="00423A8E">
        <w:rPr>
          <w:i/>
          <w:lang w:val="fr-FR"/>
        </w:rPr>
        <w:t xml:space="preserve">Exhibition Catalogue. </w:t>
      </w:r>
      <w:r w:rsidRPr="00423A8E">
        <w:rPr>
          <w:i/>
        </w:rPr>
        <w:t>Splendors of the Ottoman Sultans</w:t>
      </w:r>
      <w:r w:rsidRPr="00423A8E">
        <w:t>. N. Atasoy, edited and translated by T. Artan, Memphis, Tennessee, 1992.</w:t>
      </w:r>
    </w:p>
    <w:p w:rsidR="00680BCE" w:rsidRPr="00423A8E" w:rsidRDefault="00680BCE" w:rsidP="00680BCE">
      <w:pPr>
        <w:ind w:right="-220" w:firstLine="720"/>
      </w:pPr>
    </w:p>
    <w:p w:rsidR="00680BCE" w:rsidRPr="00423A8E" w:rsidRDefault="00680BCE" w:rsidP="00680BCE">
      <w:pPr>
        <w:ind w:left="708" w:right="-220" w:firstLine="720"/>
      </w:pPr>
      <w:r w:rsidRPr="00423A8E">
        <w:rPr>
          <w:i/>
        </w:rPr>
        <w:t>The Suna and İnan Kıraç Mediterranean Civilizations Research Institute Catalogue</w:t>
      </w:r>
      <w:r w:rsidRPr="00423A8E">
        <w:t>. Çanakkale Ceramics. A.Altun, ﬁ.Akalın, edited and translated by T.Artan., İstanbul, 1996.</w:t>
      </w:r>
    </w:p>
    <w:p w:rsidR="00680BCE" w:rsidRPr="00423A8E" w:rsidRDefault="00680BCE" w:rsidP="00680BCE">
      <w:pPr>
        <w:ind w:right="-220"/>
      </w:pPr>
    </w:p>
    <w:p w:rsidR="00680BCE" w:rsidRPr="00423A8E" w:rsidRDefault="00680BCE" w:rsidP="00680BCE">
      <w:pPr>
        <w:ind w:right="-220"/>
      </w:pPr>
    </w:p>
    <w:p w:rsidR="00680BCE" w:rsidRPr="00423A8E" w:rsidRDefault="00680BCE" w:rsidP="00680BCE">
      <w:pPr>
        <w:ind w:right="-220"/>
      </w:pPr>
    </w:p>
    <w:p w:rsidR="00680BCE" w:rsidRPr="00B8259F" w:rsidRDefault="00680BCE" w:rsidP="00680BCE">
      <w:pPr>
        <w:pStyle w:val="palatino"/>
        <w:ind w:right="0"/>
        <w:rPr>
          <w:rFonts w:ascii="Times New Roman" w:hAnsi="Times New Roman"/>
          <w:szCs w:val="24"/>
        </w:rPr>
      </w:pPr>
      <w:r w:rsidRPr="00423A8E">
        <w:rPr>
          <w:rFonts w:ascii="Times New Roman" w:hAnsi="Times New Roman"/>
          <w:szCs w:val="24"/>
        </w:rPr>
        <w:t>.</w:t>
      </w:r>
    </w:p>
    <w:p w:rsidR="00680BCE" w:rsidRDefault="00680BCE" w:rsidP="00680BCE">
      <w:pPr>
        <w:ind w:right="-220"/>
      </w:pPr>
    </w:p>
    <w:p w:rsidR="00680BCE" w:rsidRDefault="00680BCE" w:rsidP="00680BCE">
      <w:pPr>
        <w:ind w:right="-220"/>
      </w:pPr>
    </w:p>
    <w:p w:rsidR="00680BCE" w:rsidRDefault="00680BCE" w:rsidP="00680BCE">
      <w:pPr>
        <w:ind w:right="-220"/>
      </w:pPr>
    </w:p>
    <w:p w:rsidR="00680BCE" w:rsidRDefault="00680BCE" w:rsidP="00680BCE">
      <w:pPr>
        <w:ind w:right="-220"/>
      </w:pPr>
    </w:p>
    <w:p w:rsidR="00680BCE" w:rsidRDefault="00680BCE" w:rsidP="00680BCE">
      <w:pPr>
        <w:ind w:right="-220"/>
      </w:pPr>
    </w:p>
    <w:p w:rsidR="00680BCE" w:rsidRDefault="00680BCE" w:rsidP="00680BCE">
      <w:pPr>
        <w:ind w:right="-220"/>
        <w:rPr>
          <w:sz w:val="20"/>
          <w:szCs w:val="20"/>
        </w:rPr>
      </w:pPr>
    </w:p>
    <w:p w:rsidR="00680BCE" w:rsidRDefault="00680BCE" w:rsidP="00680BCE"/>
    <w:p w:rsidR="00680BCE" w:rsidRDefault="00680BCE" w:rsidP="00680BCE"/>
    <w:p w:rsidR="00680BCE" w:rsidRDefault="00680BCE" w:rsidP="00680BCE"/>
    <w:p w:rsidR="00680BCE" w:rsidRDefault="00680BCE" w:rsidP="00680BCE"/>
    <w:p w:rsidR="00680BCE" w:rsidRDefault="00680BCE" w:rsidP="00680BCE"/>
    <w:p w:rsidR="00680BCE" w:rsidRDefault="00680BCE" w:rsidP="00680BCE"/>
    <w:p w:rsidR="00680BCE" w:rsidRDefault="00680BCE" w:rsidP="00680BCE"/>
    <w:p w:rsidR="00680BCE" w:rsidRDefault="00680BCE" w:rsidP="00680BCE"/>
    <w:p w:rsidR="001D4C75" w:rsidRDefault="001D4C75"/>
    <w:sectPr w:rsidR="001D4C75">
      <w:footerReference w:type="default" r:id="rId17"/>
      <w:pgSz w:w="11880" w:h="16820"/>
      <w:pgMar w:top="1440" w:right="1800" w:bottom="1440" w:left="1800"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970" w:rsidRDefault="002A7970">
      <w:r>
        <w:separator/>
      </w:r>
    </w:p>
  </w:endnote>
  <w:endnote w:type="continuationSeparator" w:id="0">
    <w:p w:rsidR="002A7970" w:rsidRDefault="002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New York">
    <w:panose1 w:val="020B0604020202020204"/>
    <w:charset w:val="00"/>
    <w:family w:val="roman"/>
    <w:pitch w:val="variable"/>
    <w:sig w:usb0="00000003" w:usb1="00000000" w:usb2="00000000" w:usb3="00000000" w:csb0="00000001" w:csb1="00000000"/>
  </w:font>
  <w:font w:name="Palatino">
    <w:altName w:val="Book Antiqua"/>
    <w:panose1 w:val="00000000000000000000"/>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Ehrhardt MT">
    <w:altName w:val="Times New Roman"/>
    <w:panose1 w:val="020B0604020202020204"/>
    <w:charset w:val="4D"/>
    <w:family w:val="roman"/>
    <w:notTrueType/>
    <w:pitch w:val="default"/>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Italic">
    <w:altName w:val="MS Gothic"/>
    <w:panose1 w:val="00000500000000090000"/>
    <w:charset w:val="00"/>
    <w:family w:val="auto"/>
    <w:pitch w:val="variable"/>
    <w:sig w:usb0="E00002FF" w:usb1="5000205A" w:usb2="00000000" w:usb3="00000000" w:csb0="0000019F" w:csb1="00000000"/>
  </w:font>
  <w:font w:name="c_serif_x">
    <w:altName w:val="Times New Roman"/>
    <w:panose1 w:val="020B06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NewRomanPSMT">
    <w:altName w:val="Yu Gothic"/>
    <w:panose1 w:val="02020603050405020304"/>
    <w:charset w:val="80"/>
    <w:family w:val="auto"/>
    <w:notTrueType/>
    <w:pitch w:val="default"/>
    <w:sig w:usb0="00000007" w:usb1="08070000" w:usb2="00000010" w:usb3="00000000" w:csb0="00020011" w:csb1="00000000"/>
  </w:font>
  <w:font w:name="Plantin">
    <w:altName w:val="Times New Roman"/>
    <w:panose1 w:val="020B0604020202020204"/>
    <w:charset w:val="00"/>
    <w:family w:val="roman"/>
    <w:notTrueType/>
    <w:pitch w:val="default"/>
    <w:sig w:usb0="00000003" w:usb1="00000000" w:usb2="00000000" w:usb3="00000000" w:csb0="00000001" w:csb1="00000000"/>
  </w:font>
  <w:font w:name="Palatino-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690167"/>
      <w:docPartObj>
        <w:docPartGallery w:val="Page Numbers (Bottom of Page)"/>
        <w:docPartUnique/>
      </w:docPartObj>
    </w:sdtPr>
    <w:sdtEndPr>
      <w:rPr>
        <w:noProof/>
      </w:rPr>
    </w:sdtEndPr>
    <w:sdtContent>
      <w:p w:rsidR="0073298C" w:rsidRDefault="0073298C">
        <w:pPr>
          <w:pStyle w:val="Footer"/>
        </w:pPr>
        <w:r>
          <w:fldChar w:fldCharType="begin"/>
        </w:r>
        <w:r>
          <w:instrText xml:space="preserve"> PAGE   \* MERGEFORMAT </w:instrText>
        </w:r>
        <w:r>
          <w:fldChar w:fldCharType="separate"/>
        </w:r>
        <w:r>
          <w:rPr>
            <w:noProof/>
          </w:rPr>
          <w:t>14</w:t>
        </w:r>
        <w:r>
          <w:rPr>
            <w:noProof/>
          </w:rPr>
          <w:fldChar w:fldCharType="end"/>
        </w:r>
      </w:p>
    </w:sdtContent>
  </w:sdt>
  <w:p w:rsidR="0073298C" w:rsidRDefault="00732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970" w:rsidRDefault="002A7970">
      <w:r>
        <w:separator/>
      </w:r>
    </w:p>
  </w:footnote>
  <w:footnote w:type="continuationSeparator" w:id="0">
    <w:p w:rsidR="002A7970" w:rsidRDefault="002A7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8824D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251601B"/>
    <w:multiLevelType w:val="multilevel"/>
    <w:tmpl w:val="5D923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D55245"/>
    <w:multiLevelType w:val="multilevel"/>
    <w:tmpl w:val="B81A5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tr-TR" w:vendorID="64" w:dllVersion="4096" w:nlCheck="1" w:checkStyle="0"/>
  <w:activeWritingStyle w:appName="MSWord" w:lang="en-GB"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CE"/>
    <w:rsid w:val="00003D97"/>
    <w:rsid w:val="0001469E"/>
    <w:rsid w:val="00026A3F"/>
    <w:rsid w:val="00057913"/>
    <w:rsid w:val="00062FD1"/>
    <w:rsid w:val="0006312A"/>
    <w:rsid w:val="0007725C"/>
    <w:rsid w:val="00090BA8"/>
    <w:rsid w:val="00091415"/>
    <w:rsid w:val="000A6378"/>
    <w:rsid w:val="000B20C2"/>
    <w:rsid w:val="000D5DC3"/>
    <w:rsid w:val="000E037A"/>
    <w:rsid w:val="000E523F"/>
    <w:rsid w:val="000E6A17"/>
    <w:rsid w:val="00103DED"/>
    <w:rsid w:val="00104FA7"/>
    <w:rsid w:val="00114FED"/>
    <w:rsid w:val="0014166E"/>
    <w:rsid w:val="00144771"/>
    <w:rsid w:val="00146C41"/>
    <w:rsid w:val="00153299"/>
    <w:rsid w:val="00191130"/>
    <w:rsid w:val="001A5477"/>
    <w:rsid w:val="001B37A6"/>
    <w:rsid w:val="001C5899"/>
    <w:rsid w:val="001C7E93"/>
    <w:rsid w:val="001D4C75"/>
    <w:rsid w:val="001F1201"/>
    <w:rsid w:val="001F2EF9"/>
    <w:rsid w:val="001F5A7C"/>
    <w:rsid w:val="00232677"/>
    <w:rsid w:val="00252A56"/>
    <w:rsid w:val="00260716"/>
    <w:rsid w:val="002A7970"/>
    <w:rsid w:val="002C1CB7"/>
    <w:rsid w:val="002C3713"/>
    <w:rsid w:val="002F1571"/>
    <w:rsid w:val="00324D0D"/>
    <w:rsid w:val="003347D4"/>
    <w:rsid w:val="00343C96"/>
    <w:rsid w:val="00370B79"/>
    <w:rsid w:val="003E0D20"/>
    <w:rsid w:val="003E3B32"/>
    <w:rsid w:val="003E6256"/>
    <w:rsid w:val="0040088E"/>
    <w:rsid w:val="004134D5"/>
    <w:rsid w:val="004150EF"/>
    <w:rsid w:val="00423A8E"/>
    <w:rsid w:val="00423F81"/>
    <w:rsid w:val="00426AD0"/>
    <w:rsid w:val="00431F62"/>
    <w:rsid w:val="0044353A"/>
    <w:rsid w:val="00484085"/>
    <w:rsid w:val="0049482C"/>
    <w:rsid w:val="004B33E2"/>
    <w:rsid w:val="004C0041"/>
    <w:rsid w:val="004C5C24"/>
    <w:rsid w:val="004E692A"/>
    <w:rsid w:val="004F5190"/>
    <w:rsid w:val="004F55DF"/>
    <w:rsid w:val="005149EC"/>
    <w:rsid w:val="0052122F"/>
    <w:rsid w:val="005308BF"/>
    <w:rsid w:val="00557CB0"/>
    <w:rsid w:val="00562976"/>
    <w:rsid w:val="005667DB"/>
    <w:rsid w:val="005679FE"/>
    <w:rsid w:val="005915C2"/>
    <w:rsid w:val="00593456"/>
    <w:rsid w:val="005937AD"/>
    <w:rsid w:val="005A4307"/>
    <w:rsid w:val="005D6D41"/>
    <w:rsid w:val="00602003"/>
    <w:rsid w:val="0060332A"/>
    <w:rsid w:val="00613954"/>
    <w:rsid w:val="00613C02"/>
    <w:rsid w:val="00677FF3"/>
    <w:rsid w:val="00680BCE"/>
    <w:rsid w:val="0068226D"/>
    <w:rsid w:val="00682490"/>
    <w:rsid w:val="006953C8"/>
    <w:rsid w:val="006A23C2"/>
    <w:rsid w:val="006B23CC"/>
    <w:rsid w:val="006D1F14"/>
    <w:rsid w:val="006E2DC6"/>
    <w:rsid w:val="007120B4"/>
    <w:rsid w:val="00716EC0"/>
    <w:rsid w:val="0073298C"/>
    <w:rsid w:val="007571C3"/>
    <w:rsid w:val="007827C7"/>
    <w:rsid w:val="00784C6A"/>
    <w:rsid w:val="007C4955"/>
    <w:rsid w:val="007C6387"/>
    <w:rsid w:val="007F2C21"/>
    <w:rsid w:val="007F2D37"/>
    <w:rsid w:val="008301C1"/>
    <w:rsid w:val="00857E84"/>
    <w:rsid w:val="008766ED"/>
    <w:rsid w:val="00894108"/>
    <w:rsid w:val="008E36A7"/>
    <w:rsid w:val="008E4D4C"/>
    <w:rsid w:val="009068E1"/>
    <w:rsid w:val="00930F36"/>
    <w:rsid w:val="00940721"/>
    <w:rsid w:val="00941138"/>
    <w:rsid w:val="009941E4"/>
    <w:rsid w:val="00994663"/>
    <w:rsid w:val="00A1084F"/>
    <w:rsid w:val="00A10935"/>
    <w:rsid w:val="00A10DD5"/>
    <w:rsid w:val="00A50D28"/>
    <w:rsid w:val="00A60A0B"/>
    <w:rsid w:val="00A65A55"/>
    <w:rsid w:val="00A73D02"/>
    <w:rsid w:val="00AD00B5"/>
    <w:rsid w:val="00AE0DCA"/>
    <w:rsid w:val="00B137D6"/>
    <w:rsid w:val="00B22EC2"/>
    <w:rsid w:val="00B2645D"/>
    <w:rsid w:val="00B337A5"/>
    <w:rsid w:val="00B4078C"/>
    <w:rsid w:val="00B865E4"/>
    <w:rsid w:val="00BB5F2A"/>
    <w:rsid w:val="00BC03FD"/>
    <w:rsid w:val="00BF1E44"/>
    <w:rsid w:val="00BF5379"/>
    <w:rsid w:val="00C16C12"/>
    <w:rsid w:val="00C34692"/>
    <w:rsid w:val="00C7573E"/>
    <w:rsid w:val="00CA3DF1"/>
    <w:rsid w:val="00CC6F9D"/>
    <w:rsid w:val="00D13A65"/>
    <w:rsid w:val="00D14C50"/>
    <w:rsid w:val="00D52C86"/>
    <w:rsid w:val="00D60846"/>
    <w:rsid w:val="00DA68F7"/>
    <w:rsid w:val="00DB357D"/>
    <w:rsid w:val="00DD057C"/>
    <w:rsid w:val="00DD3D4F"/>
    <w:rsid w:val="00E05C9F"/>
    <w:rsid w:val="00E0650E"/>
    <w:rsid w:val="00E16B28"/>
    <w:rsid w:val="00E26EE8"/>
    <w:rsid w:val="00E94DDA"/>
    <w:rsid w:val="00EF7136"/>
    <w:rsid w:val="00F030AD"/>
    <w:rsid w:val="00F11238"/>
    <w:rsid w:val="00F207EB"/>
    <w:rsid w:val="00F27B46"/>
    <w:rsid w:val="00F36B6D"/>
    <w:rsid w:val="00F430A7"/>
    <w:rsid w:val="00F46AA0"/>
    <w:rsid w:val="00F65F36"/>
    <w:rsid w:val="00FA5C6D"/>
    <w:rsid w:val="00FB57A3"/>
    <w:rsid w:val="00FC66DB"/>
    <w:rsid w:val="00FE397D"/>
    <w:rsid w:val="00FF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2EFE"/>
  <w15:chartTrackingRefBased/>
  <w15:docId w15:val="{2B9603F0-8839-43B4-A5D4-379CE42D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BCE"/>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680BCE"/>
    <w:pPr>
      <w:keepNext/>
      <w:ind w:right="-220"/>
      <w:outlineLvl w:val="0"/>
    </w:pPr>
    <w:rPr>
      <w:b/>
      <w:bCs/>
    </w:rPr>
  </w:style>
  <w:style w:type="paragraph" w:styleId="Heading2">
    <w:name w:val="heading 2"/>
    <w:basedOn w:val="Normal"/>
    <w:next w:val="Normal"/>
    <w:link w:val="Heading2Char"/>
    <w:uiPriority w:val="9"/>
    <w:semiHidden/>
    <w:unhideWhenUsed/>
    <w:qFormat/>
    <w:rsid w:val="00680BC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680BCE"/>
    <w:pPr>
      <w:keepNext/>
      <w:spacing w:line="360" w:lineRule="atLeast"/>
      <w:ind w:right="-420"/>
      <w:outlineLvl w:val="2"/>
    </w:pPr>
    <w:rPr>
      <w:rFonts w:ascii="Times" w:hAnsi="Times"/>
      <w:b/>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BCE"/>
    <w:rPr>
      <w:rFonts w:ascii="Times New Roman" w:eastAsia="Times New Roman" w:hAnsi="Times New Roman" w:cs="Times New Roman"/>
      <w:b/>
      <w:bCs/>
      <w:sz w:val="24"/>
      <w:szCs w:val="24"/>
      <w:lang w:eastAsia="tr-TR"/>
    </w:rPr>
  </w:style>
  <w:style w:type="character" w:customStyle="1" w:styleId="Heading2Char">
    <w:name w:val="Heading 2 Char"/>
    <w:basedOn w:val="DefaultParagraphFont"/>
    <w:link w:val="Heading2"/>
    <w:uiPriority w:val="9"/>
    <w:semiHidden/>
    <w:rsid w:val="00680BCE"/>
    <w:rPr>
      <w:rFonts w:asciiTheme="majorHAnsi" w:eastAsiaTheme="majorEastAsia" w:hAnsiTheme="majorHAnsi" w:cstheme="majorBidi"/>
      <w:color w:val="2E74B5" w:themeColor="accent1" w:themeShade="BF"/>
      <w:sz w:val="26"/>
      <w:szCs w:val="26"/>
      <w:lang w:eastAsia="tr-TR"/>
    </w:rPr>
  </w:style>
  <w:style w:type="character" w:customStyle="1" w:styleId="Heading3Char">
    <w:name w:val="Heading 3 Char"/>
    <w:basedOn w:val="DefaultParagraphFont"/>
    <w:link w:val="Heading3"/>
    <w:rsid w:val="00680BCE"/>
    <w:rPr>
      <w:rFonts w:ascii="Times" w:eastAsia="Times New Roman" w:hAnsi="Times" w:cs="Times New Roman"/>
      <w:b/>
      <w:sz w:val="24"/>
      <w:szCs w:val="20"/>
      <w:lang w:val="tr-TR" w:eastAsia="tr-TR"/>
    </w:rPr>
  </w:style>
  <w:style w:type="paragraph" w:styleId="BlockText">
    <w:name w:val="Block Text"/>
    <w:basedOn w:val="Normal"/>
    <w:rsid w:val="00680BCE"/>
    <w:pPr>
      <w:ind w:left="720" w:right="-220"/>
    </w:pPr>
  </w:style>
  <w:style w:type="paragraph" w:customStyle="1" w:styleId="BodyText21">
    <w:name w:val="Body Text 21"/>
    <w:basedOn w:val="Normal"/>
    <w:rsid w:val="00680BCE"/>
    <w:pPr>
      <w:ind w:right="-220"/>
    </w:pPr>
    <w:rPr>
      <w:rFonts w:ascii="Times" w:hAnsi="Times"/>
      <w:szCs w:val="20"/>
      <w:lang w:val="tr-TR"/>
    </w:rPr>
  </w:style>
  <w:style w:type="paragraph" w:styleId="FootnoteText">
    <w:name w:val="footnote text"/>
    <w:basedOn w:val="Normal"/>
    <w:link w:val="FootnoteTextChar"/>
    <w:semiHidden/>
    <w:rsid w:val="00680BCE"/>
    <w:rPr>
      <w:rFonts w:ascii="New York" w:hAnsi="New York"/>
      <w:sz w:val="20"/>
      <w:szCs w:val="20"/>
      <w:lang w:val="tr-TR"/>
    </w:rPr>
  </w:style>
  <w:style w:type="character" w:customStyle="1" w:styleId="FootnoteTextChar">
    <w:name w:val="Footnote Text Char"/>
    <w:basedOn w:val="DefaultParagraphFont"/>
    <w:link w:val="FootnoteText"/>
    <w:semiHidden/>
    <w:rsid w:val="00680BCE"/>
    <w:rPr>
      <w:rFonts w:ascii="New York" w:eastAsia="Times New Roman" w:hAnsi="New York" w:cs="Times New Roman"/>
      <w:sz w:val="20"/>
      <w:szCs w:val="20"/>
      <w:lang w:val="tr-TR" w:eastAsia="tr-TR"/>
    </w:rPr>
  </w:style>
  <w:style w:type="paragraph" w:customStyle="1" w:styleId="palatino">
    <w:name w:val="palatino"/>
    <w:basedOn w:val="Normal"/>
    <w:rsid w:val="00680BCE"/>
    <w:pPr>
      <w:ind w:right="2166"/>
      <w:jc w:val="both"/>
    </w:pPr>
    <w:rPr>
      <w:rFonts w:ascii="Palatino" w:hAnsi="Palatino"/>
      <w:szCs w:val="20"/>
      <w:lang w:val="tr-TR"/>
    </w:rPr>
  </w:style>
  <w:style w:type="paragraph" w:customStyle="1" w:styleId="BlockText1">
    <w:name w:val="Block Text1"/>
    <w:basedOn w:val="Normal"/>
    <w:rsid w:val="00680BCE"/>
    <w:pPr>
      <w:ind w:left="720" w:right="-26" w:firstLine="720"/>
    </w:pPr>
    <w:rPr>
      <w:rFonts w:ascii="Palatino" w:hAnsi="Palatino"/>
      <w:sz w:val="20"/>
      <w:szCs w:val="20"/>
      <w:lang w:val="tr-TR"/>
    </w:rPr>
  </w:style>
  <w:style w:type="paragraph" w:styleId="BodyTextIndent">
    <w:name w:val="Body Text Indent"/>
    <w:basedOn w:val="Normal"/>
    <w:link w:val="BodyTextIndentChar"/>
    <w:rsid w:val="00680BCE"/>
    <w:pPr>
      <w:ind w:right="-220" w:firstLine="708"/>
    </w:pPr>
  </w:style>
  <w:style w:type="character" w:customStyle="1" w:styleId="BodyTextIndentChar">
    <w:name w:val="Body Text Indent Char"/>
    <w:basedOn w:val="DefaultParagraphFont"/>
    <w:link w:val="BodyTextIndent"/>
    <w:rsid w:val="00680BCE"/>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680BCE"/>
    <w:pPr>
      <w:ind w:left="720"/>
    </w:pPr>
  </w:style>
  <w:style w:type="character" w:customStyle="1" w:styleId="BodyTextIndent2Char">
    <w:name w:val="Body Text Indent 2 Char"/>
    <w:basedOn w:val="DefaultParagraphFont"/>
    <w:link w:val="BodyTextIndent2"/>
    <w:rsid w:val="00680BCE"/>
    <w:rPr>
      <w:rFonts w:ascii="Times New Roman" w:eastAsia="Times New Roman" w:hAnsi="Times New Roman" w:cs="Times New Roman"/>
      <w:sz w:val="24"/>
      <w:szCs w:val="24"/>
      <w:lang w:eastAsia="tr-TR"/>
    </w:rPr>
  </w:style>
  <w:style w:type="paragraph" w:styleId="HTMLPreformatted">
    <w:name w:val="HTML Preformatted"/>
    <w:basedOn w:val="Normal"/>
    <w:link w:val="HTMLPreformattedChar"/>
    <w:uiPriority w:val="99"/>
    <w:rsid w:val="00680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lang w:val="tr-TR"/>
    </w:rPr>
  </w:style>
  <w:style w:type="character" w:customStyle="1" w:styleId="HTMLPreformattedChar">
    <w:name w:val="HTML Preformatted Char"/>
    <w:basedOn w:val="DefaultParagraphFont"/>
    <w:link w:val="HTMLPreformatted"/>
    <w:uiPriority w:val="99"/>
    <w:rsid w:val="00680BCE"/>
    <w:rPr>
      <w:rFonts w:ascii="Arial Unicode MS" w:eastAsia="Arial Unicode MS" w:hAnsi="Arial Unicode MS" w:cs="Arial Unicode MS"/>
      <w:color w:val="000000"/>
      <w:sz w:val="20"/>
      <w:szCs w:val="20"/>
      <w:lang w:val="tr-TR" w:eastAsia="tr-TR"/>
    </w:rPr>
  </w:style>
  <w:style w:type="paragraph" w:customStyle="1" w:styleId="Default">
    <w:name w:val="Default"/>
    <w:rsid w:val="00680B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uiPriority w:val="20"/>
    <w:qFormat/>
    <w:rsid w:val="00680BCE"/>
    <w:rPr>
      <w:i/>
      <w:iCs/>
    </w:rPr>
  </w:style>
  <w:style w:type="paragraph" w:styleId="ListBullet">
    <w:name w:val="List Bullet"/>
    <w:basedOn w:val="Normal"/>
    <w:rsid w:val="00680BCE"/>
    <w:pPr>
      <w:numPr>
        <w:numId w:val="1"/>
      </w:numPr>
    </w:pPr>
  </w:style>
  <w:style w:type="character" w:customStyle="1" w:styleId="st">
    <w:name w:val="st"/>
    <w:basedOn w:val="DefaultParagraphFont"/>
    <w:rsid w:val="00680BCE"/>
  </w:style>
  <w:style w:type="character" w:styleId="Strong">
    <w:name w:val="Strong"/>
    <w:uiPriority w:val="22"/>
    <w:qFormat/>
    <w:rsid w:val="00680BCE"/>
    <w:rPr>
      <w:b/>
      <w:bCs/>
    </w:rPr>
  </w:style>
  <w:style w:type="paragraph" w:styleId="NormalWeb">
    <w:name w:val="Normal (Web)"/>
    <w:basedOn w:val="Normal"/>
    <w:uiPriority w:val="99"/>
    <w:rsid w:val="00680BCE"/>
    <w:pPr>
      <w:spacing w:before="100" w:beforeAutospacing="1" w:after="100" w:afterAutospacing="1"/>
    </w:pPr>
    <w:rPr>
      <w:lang w:val="tr-TR"/>
    </w:rPr>
  </w:style>
  <w:style w:type="paragraph" w:customStyle="1" w:styleId="a">
    <w:name w:val="''"/>
    <w:basedOn w:val="Normal"/>
    <w:rsid w:val="00680BCE"/>
    <w:pPr>
      <w:spacing w:before="100" w:beforeAutospacing="1" w:after="100" w:afterAutospacing="1"/>
    </w:pPr>
    <w:rPr>
      <w:lang w:val="tr-TR"/>
    </w:rPr>
  </w:style>
  <w:style w:type="paragraph" w:styleId="NoSpacing">
    <w:name w:val="No Spacing"/>
    <w:link w:val="NoSpacingChar"/>
    <w:uiPriority w:val="1"/>
    <w:qFormat/>
    <w:rsid w:val="00680BCE"/>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680BCE"/>
    <w:rPr>
      <w:color w:val="0000FF"/>
      <w:u w:val="single"/>
    </w:rPr>
  </w:style>
  <w:style w:type="paragraph" w:customStyle="1" w:styleId="Pa2">
    <w:name w:val="Pa2"/>
    <w:basedOn w:val="Default"/>
    <w:next w:val="Default"/>
    <w:rsid w:val="00680BCE"/>
    <w:pPr>
      <w:spacing w:line="201" w:lineRule="atLeast"/>
    </w:pPr>
    <w:rPr>
      <w:rFonts w:ascii="Ehrhardt MT" w:hAnsi="Ehrhardt MT"/>
      <w:color w:val="auto"/>
      <w:lang w:val="tr-TR" w:eastAsia="tr-TR"/>
    </w:rPr>
  </w:style>
  <w:style w:type="character" w:customStyle="1" w:styleId="apple-converted-space">
    <w:name w:val="apple-converted-space"/>
    <w:basedOn w:val="DefaultParagraphFont"/>
    <w:rsid w:val="00680BCE"/>
  </w:style>
  <w:style w:type="paragraph" w:styleId="BalloonText">
    <w:name w:val="Balloon Text"/>
    <w:basedOn w:val="Normal"/>
    <w:link w:val="BalloonTextChar"/>
    <w:uiPriority w:val="99"/>
    <w:semiHidden/>
    <w:unhideWhenUsed/>
    <w:rsid w:val="00680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CE"/>
    <w:rPr>
      <w:rFonts w:ascii="Segoe UI" w:eastAsia="Times New Roman" w:hAnsi="Segoe UI" w:cs="Segoe UI"/>
      <w:sz w:val="18"/>
      <w:szCs w:val="18"/>
      <w:lang w:eastAsia="tr-TR"/>
    </w:rPr>
  </w:style>
  <w:style w:type="character" w:customStyle="1" w:styleId="NoSpacingChar">
    <w:name w:val="No Spacing Char"/>
    <w:link w:val="NoSpacing"/>
    <w:uiPriority w:val="1"/>
    <w:rsid w:val="00680BCE"/>
    <w:rPr>
      <w:rFonts w:ascii="Times New Roman" w:eastAsia="Times New Roman" w:hAnsi="Times New Roman" w:cs="Times New Roman"/>
      <w:sz w:val="24"/>
      <w:szCs w:val="24"/>
    </w:rPr>
  </w:style>
  <w:style w:type="paragraph" w:customStyle="1" w:styleId="Corpo">
    <w:name w:val="Corpo"/>
    <w:rsid w:val="00680BCE"/>
    <w:pPr>
      <w:pBdr>
        <w:top w:val="nil"/>
        <w:left w:val="nil"/>
        <w:bottom w:val="nil"/>
        <w:right w:val="nil"/>
        <w:between w:val="nil"/>
        <w:bar w:val="nil"/>
      </w:pBdr>
      <w:spacing w:after="200" w:line="276" w:lineRule="auto"/>
    </w:pPr>
    <w:rPr>
      <w:rFonts w:ascii="Century Gothic" w:eastAsia="Arial Unicode MS" w:hAnsi="Arial Unicode MS" w:cs="Arial Unicode MS"/>
      <w:color w:val="000000"/>
      <w:u w:color="000000"/>
      <w:bdr w:val="nil"/>
      <w:lang w:val="ro-RO" w:eastAsia="ro-RO"/>
    </w:rPr>
  </w:style>
  <w:style w:type="character" w:customStyle="1" w:styleId="il">
    <w:name w:val="il"/>
    <w:basedOn w:val="DefaultParagraphFont"/>
    <w:rsid w:val="00680BCE"/>
  </w:style>
  <w:style w:type="paragraph" w:styleId="Header">
    <w:name w:val="header"/>
    <w:basedOn w:val="Normal"/>
    <w:link w:val="HeaderChar"/>
    <w:uiPriority w:val="99"/>
    <w:unhideWhenUsed/>
    <w:rsid w:val="00680BCE"/>
    <w:pPr>
      <w:tabs>
        <w:tab w:val="center" w:pos="4680"/>
        <w:tab w:val="right" w:pos="9360"/>
      </w:tabs>
    </w:pPr>
  </w:style>
  <w:style w:type="character" w:customStyle="1" w:styleId="HeaderChar">
    <w:name w:val="Header Char"/>
    <w:basedOn w:val="DefaultParagraphFont"/>
    <w:link w:val="Header"/>
    <w:uiPriority w:val="99"/>
    <w:rsid w:val="00680BC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680BCE"/>
    <w:pPr>
      <w:tabs>
        <w:tab w:val="center" w:pos="4680"/>
        <w:tab w:val="right" w:pos="9360"/>
      </w:tabs>
    </w:pPr>
  </w:style>
  <w:style w:type="character" w:customStyle="1" w:styleId="FooterChar">
    <w:name w:val="Footer Char"/>
    <w:basedOn w:val="DefaultParagraphFont"/>
    <w:link w:val="Footer"/>
    <w:uiPriority w:val="99"/>
    <w:rsid w:val="00680BCE"/>
    <w:rPr>
      <w:rFonts w:ascii="Times New Roman" w:eastAsia="Times New Roman" w:hAnsi="Times New Roman" w:cs="Times New Roman"/>
      <w:sz w:val="24"/>
      <w:szCs w:val="24"/>
      <w:lang w:eastAsia="tr-TR"/>
    </w:rPr>
  </w:style>
  <w:style w:type="character" w:customStyle="1" w:styleId="FootnoteAnchor">
    <w:name w:val="Footnote Anchor"/>
    <w:rsid w:val="00680BCE"/>
    <w:rPr>
      <w:vertAlign w:val="superscript"/>
    </w:rPr>
  </w:style>
  <w:style w:type="character" w:customStyle="1" w:styleId="a0">
    <w:name w:val="a"/>
    <w:basedOn w:val="DefaultParagraphFont"/>
    <w:rsid w:val="00680BCE"/>
  </w:style>
  <w:style w:type="character" w:customStyle="1" w:styleId="organisation-name">
    <w:name w:val="organisation-name"/>
    <w:basedOn w:val="DefaultParagraphFont"/>
    <w:rsid w:val="0052122F"/>
  </w:style>
  <w:style w:type="paragraph" w:customStyle="1" w:styleId="m-7508703154053718477m7736497439354224288gmail-m2615529284835072299m-4766032492927245051gmail-m-1096404173373492119gmail-m1173916192447425847m6997694210869821331gmail-m8480457294771766149gmail-msolistparagraph">
    <w:name w:val="m_-7508703154053718477m_7736497439354224288gmail-m_2615529284835072299m_-4766032492927245051gmail-m_-1096404173373492119gmail-m_1173916192447425847m_6997694210869821331gmail-m_8480457294771766149gmail-msolistparagraph"/>
    <w:basedOn w:val="Normal"/>
    <w:rsid w:val="002C3713"/>
    <w:pPr>
      <w:spacing w:before="100" w:beforeAutospacing="1" w:after="100" w:afterAutospacing="1"/>
    </w:pPr>
    <w:rPr>
      <w:lang w:val="tr-TR"/>
    </w:rPr>
  </w:style>
  <w:style w:type="character" w:styleId="UnresolvedMention">
    <w:name w:val="Unresolved Mention"/>
    <w:basedOn w:val="DefaultParagraphFont"/>
    <w:uiPriority w:val="99"/>
    <w:semiHidden/>
    <w:unhideWhenUsed/>
    <w:rsid w:val="007F2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97867">
      <w:bodyDiv w:val="1"/>
      <w:marLeft w:val="0"/>
      <w:marRight w:val="0"/>
      <w:marTop w:val="0"/>
      <w:marBottom w:val="0"/>
      <w:divBdr>
        <w:top w:val="none" w:sz="0" w:space="0" w:color="auto"/>
        <w:left w:val="none" w:sz="0" w:space="0" w:color="auto"/>
        <w:bottom w:val="none" w:sz="0" w:space="0" w:color="auto"/>
        <w:right w:val="none" w:sz="0" w:space="0" w:color="auto"/>
      </w:divBdr>
      <w:divsChild>
        <w:div w:id="877818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932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3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70189">
      <w:bodyDiv w:val="1"/>
      <w:marLeft w:val="0"/>
      <w:marRight w:val="0"/>
      <w:marTop w:val="0"/>
      <w:marBottom w:val="0"/>
      <w:divBdr>
        <w:top w:val="none" w:sz="0" w:space="0" w:color="auto"/>
        <w:left w:val="none" w:sz="0" w:space="0" w:color="auto"/>
        <w:bottom w:val="none" w:sz="0" w:space="0" w:color="auto"/>
        <w:right w:val="none" w:sz="0" w:space="0" w:color="auto"/>
      </w:divBdr>
      <w:divsChild>
        <w:div w:id="343046921">
          <w:marLeft w:val="0"/>
          <w:marRight w:val="0"/>
          <w:marTop w:val="0"/>
          <w:marBottom w:val="0"/>
          <w:divBdr>
            <w:top w:val="none" w:sz="0" w:space="0" w:color="auto"/>
            <w:left w:val="none" w:sz="0" w:space="0" w:color="auto"/>
            <w:bottom w:val="none" w:sz="0" w:space="0" w:color="auto"/>
            <w:right w:val="none" w:sz="0" w:space="0" w:color="auto"/>
          </w:divBdr>
        </w:div>
      </w:divsChild>
    </w:div>
    <w:div w:id="635188454">
      <w:bodyDiv w:val="1"/>
      <w:marLeft w:val="0"/>
      <w:marRight w:val="0"/>
      <w:marTop w:val="0"/>
      <w:marBottom w:val="0"/>
      <w:divBdr>
        <w:top w:val="none" w:sz="0" w:space="0" w:color="auto"/>
        <w:left w:val="none" w:sz="0" w:space="0" w:color="auto"/>
        <w:bottom w:val="none" w:sz="0" w:space="0" w:color="auto"/>
        <w:right w:val="none" w:sz="0" w:space="0" w:color="auto"/>
      </w:divBdr>
    </w:div>
    <w:div w:id="1219246933">
      <w:bodyDiv w:val="1"/>
      <w:marLeft w:val="0"/>
      <w:marRight w:val="0"/>
      <w:marTop w:val="0"/>
      <w:marBottom w:val="0"/>
      <w:divBdr>
        <w:top w:val="none" w:sz="0" w:space="0" w:color="auto"/>
        <w:left w:val="none" w:sz="0" w:space="0" w:color="auto"/>
        <w:bottom w:val="none" w:sz="0" w:space="0" w:color="auto"/>
        <w:right w:val="none" w:sz="0" w:space="0" w:color="auto"/>
      </w:divBdr>
    </w:div>
    <w:div w:id="1364861067">
      <w:bodyDiv w:val="1"/>
      <w:marLeft w:val="0"/>
      <w:marRight w:val="0"/>
      <w:marTop w:val="0"/>
      <w:marBottom w:val="0"/>
      <w:divBdr>
        <w:top w:val="none" w:sz="0" w:space="0" w:color="auto"/>
        <w:left w:val="none" w:sz="0" w:space="0" w:color="auto"/>
        <w:bottom w:val="none" w:sz="0" w:space="0" w:color="auto"/>
        <w:right w:val="none" w:sz="0" w:space="0" w:color="auto"/>
      </w:divBdr>
    </w:div>
    <w:div w:id="1682851945">
      <w:bodyDiv w:val="1"/>
      <w:marLeft w:val="0"/>
      <w:marRight w:val="0"/>
      <w:marTop w:val="0"/>
      <w:marBottom w:val="0"/>
      <w:divBdr>
        <w:top w:val="none" w:sz="0" w:space="0" w:color="auto"/>
        <w:left w:val="none" w:sz="0" w:space="0" w:color="auto"/>
        <w:bottom w:val="none" w:sz="0" w:space="0" w:color="auto"/>
        <w:right w:val="none" w:sz="0" w:space="0" w:color="auto"/>
      </w:divBdr>
    </w:div>
    <w:div w:id="18091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xwuCHUcAAAAJ&amp;hl=en" TargetMode="External"/><Relationship Id="rId13" Type="http://schemas.openxmlformats.org/officeDocument/2006/relationships/hyperlink" Target="https://scholar.google.com/citations?view_op=search_authors&amp;hl=en&amp;mauthors=label:consump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lay@sabanciuniv.edu" TargetMode="External"/><Relationship Id="rId12" Type="http://schemas.openxmlformats.org/officeDocument/2006/relationships/hyperlink" Target="https://scholar.google.com/citations?view_op=search_authors&amp;hl=en&amp;mauthors=label:material_cultur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smea.nonprofitcms.org/c/conferences/3/pages/art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view_op=search_authors&amp;hl=en&amp;mauthors=label:history_of_art_and_architecture" TargetMode="External"/><Relationship Id="rId5" Type="http://schemas.openxmlformats.org/officeDocument/2006/relationships/footnotes" Target="footnotes.xml"/><Relationship Id="rId15" Type="http://schemas.openxmlformats.org/officeDocument/2006/relationships/hyperlink" Target="https://www.academia.edu/44762684/Koleksiyon_%C3%87al%C4%B1%C5%9Fmalar%C4%B1nda_Metodoloji_Aray%C4%B1%C5%9F%C4%B1_%C5%9Eehid_Ali_Pa%C5%9Fa_Yazma_Koleksiyonu_ve_Tarih%C3%A7i" TargetMode="External"/><Relationship Id="rId10" Type="http://schemas.openxmlformats.org/officeDocument/2006/relationships/hyperlink" Target="https://scholar.google.com/citations?view_op=search_authors&amp;hl=en&amp;mauthors=label:cultural_histo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holar.google.com/citations?view_op=search_authors&amp;hl=en&amp;mauthors=label:ottoman_history" TargetMode="External"/><Relationship Id="rId14" Type="http://schemas.openxmlformats.org/officeDocument/2006/relationships/hyperlink" Target="https://www.academia.edu/35499135/TUB%C4%B0TAK_1001_Saray_Mensuplar%C4%B1n%C4%B1n_Sosyal_Ekonomik_ve_Siyasi_Profilleri_Prosopografik_bir_%C3%87al%C4%B1%C5%9Fma_16_18_Y%C3%BCzy%C4%B1llar_Social_Economic_and_Political_Profiles_of_Palace_Affiliated_People_A_Prosopographic_Study_16th_18th_Centuries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1555</TotalTime>
  <Pages>31</Pages>
  <Words>9831</Words>
  <Characters>56038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tulay</dc:creator>
  <cp:keywords/>
  <dc:description/>
  <cp:lastModifiedBy>Microsoft Office User</cp:lastModifiedBy>
  <cp:revision>20</cp:revision>
  <dcterms:created xsi:type="dcterms:W3CDTF">2023-04-17T01:31:00Z</dcterms:created>
  <dcterms:modified xsi:type="dcterms:W3CDTF">2024-09-24T22:53:00Z</dcterms:modified>
</cp:coreProperties>
</file>